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bookmarkStart w:id="0" w:name="_GoBack"/>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办公用品服务商招募公告</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山东国际会展集团有限公司根据实际情况和经营管理需要，对办公用品服务商进行招募，现诚邀资质合格的单位参加报价，请按附件列表所列明细给出相应最低报价。</w:t>
      </w:r>
    </w:p>
    <w:p>
      <w:pPr>
        <w:keepNext w:val="0"/>
        <w:keepLines w:val="0"/>
        <w:widowControl/>
        <w:numPr>
          <w:ilvl w:val="0"/>
          <w:numId w:val="1"/>
        </w:numPr>
        <w:suppressLineNumbers w:val="0"/>
        <w:spacing w:line="360" w:lineRule="auto"/>
        <w:ind w:left="0" w:leftChars="0" w:firstLine="482" w:firstLineChars="200"/>
        <w:jc w:val="left"/>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采购内容及周期</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采购内容</w:t>
      </w:r>
    </w:p>
    <w:p>
      <w:pPr>
        <w:keepNext w:val="0"/>
        <w:keepLines w:val="0"/>
        <w:widowControl/>
        <w:numPr>
          <w:ilvl w:val="0"/>
          <w:numId w:val="3"/>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办公用品</w:t>
      </w:r>
    </w:p>
    <w:p>
      <w:pPr>
        <w:keepNext w:val="0"/>
        <w:keepLines w:val="0"/>
        <w:widowControl/>
        <w:numPr>
          <w:ilvl w:val="0"/>
          <w:numId w:val="3"/>
        </w:numPr>
        <w:suppressLineNumbers w:val="0"/>
        <w:spacing w:line="360" w:lineRule="auto"/>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办公设备（办公电脑、各型号打印机等）维修。服务单位提供免费上门检测服务，如需更换配件需提供配件报价单。</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采购周期：一年（自合同签订之日起一年）</w:t>
      </w:r>
    </w:p>
    <w:p>
      <w:pPr>
        <w:keepNext w:val="0"/>
        <w:keepLines w:val="0"/>
        <w:widowControl/>
        <w:numPr>
          <w:ilvl w:val="0"/>
          <w:numId w:val="1"/>
        </w:numPr>
        <w:suppressLineNumbers w:val="0"/>
        <w:spacing w:line="360" w:lineRule="auto"/>
        <w:ind w:left="0" w:leftChars="0" w:firstLine="482" w:firstLineChars="200"/>
        <w:jc w:val="left"/>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参与报价企业资质要求</w:t>
      </w:r>
    </w:p>
    <w:p>
      <w:pPr>
        <w:keepNext w:val="0"/>
        <w:keepLines w:val="0"/>
        <w:widowControl/>
        <w:numPr>
          <w:ilvl w:val="0"/>
          <w:numId w:val="4"/>
        </w:numPr>
        <w:suppressLineNumbers w:val="0"/>
        <w:spacing w:line="360" w:lineRule="auto"/>
        <w:ind w:left="0" w:leftChars="0"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企业必须是在中华人民共和国境内注册，并具有独立法人资格且有能力提供产品、售后服务和社会信誉良好的企业；</w:t>
      </w:r>
    </w:p>
    <w:p>
      <w:pPr>
        <w:keepNext w:val="0"/>
        <w:keepLines w:val="0"/>
        <w:widowControl/>
        <w:numPr>
          <w:ilvl w:val="0"/>
          <w:numId w:val="4"/>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4"/>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参与本次项目的单位不得存在由同一自然人同时担任投标单位两家或两家以上的法定代表人、高管或股东，且本项目参与单位之间不得存在关联关系；</w:t>
      </w:r>
    </w:p>
    <w:p>
      <w:pPr>
        <w:keepNext w:val="0"/>
        <w:keepLines w:val="0"/>
        <w:widowControl/>
        <w:numPr>
          <w:ilvl w:val="0"/>
          <w:numId w:val="0"/>
        </w:numPr>
        <w:suppressLineNumbers w:val="0"/>
        <w:spacing w:line="360" w:lineRule="auto"/>
        <w:ind w:leftChars="200" w:firstLine="241" w:firstLineChars="1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三、报价要求及回传方式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（一）报价要求：报价含税费、送货费、搬运费及其他附加费，请按照表格所列型号分别报价。</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（二）回传方式：参与报价单位请在接收询价单后5个工作日内（2月25日09时截止）将报价单将报价单及其他附加材料（提供的所有材料需盖公章）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收件人：王老师  电话15628988931 （注：快件外部请写明项目名称，例：办公用品报价）</w:t>
      </w:r>
    </w:p>
    <w:p>
      <w:pPr>
        <w:pStyle w:val="2"/>
        <w:ind w:left="0" w:leftChars="0" w:firstLine="480" w:firstLineChars="200"/>
        <w:rPr>
          <w:rFonts w:hint="default"/>
          <w:lang w:val="en-US" w:eastAsia="zh-CN"/>
        </w:rPr>
      </w:pPr>
      <w:r>
        <w:rPr>
          <w:rFonts w:hint="eastAsia" w:ascii="仿宋" w:hAnsi="仿宋" w:eastAsia="仿宋" w:cs="仿宋"/>
          <w:sz w:val="24"/>
          <w:szCs w:val="32"/>
          <w:lang w:val="en-US" w:eastAsia="zh-CN"/>
        </w:rPr>
        <w:t>如有疑问，详情咨询：0531-81255900。</w:t>
      </w:r>
    </w:p>
    <w:bookmarkEnd w:id="0"/>
    <w:p>
      <w:pPr>
        <w:keepNext w:val="0"/>
        <w:keepLines w:val="0"/>
        <w:widowControl/>
        <w:suppressLineNumbers w:val="0"/>
        <w:spacing w:line="360" w:lineRule="auto"/>
        <w:ind w:firstLine="480" w:firstLineChars="200"/>
        <w:jc w:val="left"/>
        <w:textAlignment w:val="center"/>
        <w:rPr>
          <w:rFonts w:hint="default" w:ascii="仿宋" w:hAnsi="仿宋" w:eastAsia="仿宋" w:cs="仿宋"/>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bl>
      <w:tblPr>
        <w:tblStyle w:val="6"/>
        <w:tblW w:w="8151" w:type="dxa"/>
        <w:tblInd w:w="0" w:type="dxa"/>
        <w:shd w:val="clear" w:color="auto" w:fill="auto"/>
        <w:tblLayout w:type="fixed"/>
        <w:tblCellMar>
          <w:top w:w="0" w:type="dxa"/>
          <w:left w:w="0" w:type="dxa"/>
          <w:bottom w:w="0" w:type="dxa"/>
          <w:right w:w="0" w:type="dxa"/>
        </w:tblCellMar>
      </w:tblPr>
      <w:tblGrid>
        <w:gridCol w:w="675"/>
        <w:gridCol w:w="2481"/>
        <w:gridCol w:w="2610"/>
        <w:gridCol w:w="945"/>
        <w:gridCol w:w="1440"/>
      </w:tblGrid>
      <w:tr>
        <w:tblPrEx>
          <w:shd w:val="clear" w:color="auto" w:fill="auto"/>
          <w:tblCellMar>
            <w:top w:w="0" w:type="dxa"/>
            <w:left w:w="0" w:type="dxa"/>
            <w:bottom w:w="0" w:type="dxa"/>
            <w:right w:w="0"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名称</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型号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单价/元     （不含税）</w:t>
            </w: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惠普打印一体机</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227fdw</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惠普彩色打印机</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M254DW</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三木碎纸机</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SD9331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硒鼓（替代品）       标注品牌</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惠普M227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2612A</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88AKY-CC388A</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粉盒（替代品）       标注品牌</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惠普M227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MF4410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惠普M254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2612A</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惠普M403d</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原装粉盒</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理光IMC2000黑色</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原装粉盒</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理光IMC2000彩</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抽杆夹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得力5538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得力5854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得力5901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分页文件夹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得力5003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得力5006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得力长尾夹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1.5cm</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2cm</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2.5cm</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3cm</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4cm</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标贴纸</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得力7193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包</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得力7182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包</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白色打印纸        （标注品牌）</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A3，4包/箱70g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A4，8包/箱70g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箱</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3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248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粉色打印纸         （标注品牌）</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A4 70g(100张）</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包</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便签纸</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得力7157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包</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纸杯</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加厚50个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包</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拉链袋</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得力63479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移动硬盘</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4T西数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2T西数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1T西数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U盘</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32G</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键盘</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联想K4800S</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鼠标</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联想M120pro</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鼠标垫</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简约纯 色40*30cm</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台式内存条</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16G 金士顿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签字笔</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得力33388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得力S08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签字笔</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白雪PVN166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橡皮</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得力7540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块</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铅笔</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得力33311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笔记本</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得力B5-7661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档案盒</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得力蓝色5683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得力蓝色5681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票据收纳盒</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得力5355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文件夹板</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得力9240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电池</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南孚7号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订书机</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得力0414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得力0368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订书钉</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得力0012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扣袋</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得力8308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回形针</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得力0018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计算器</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得力837ES</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铁票夹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得力9533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验钞机</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维融JBYD-A18(B)</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康艺HT-2780（B）</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PPT翻页笔</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得力2802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电池</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南孚7号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南孚5号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超霸9V碳</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胶带</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得力30323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盘</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得力30015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盘</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双面胶</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得力30400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盘</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布基双面胶</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得力30802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盘</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无痕胶</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得力33601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盘</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剪刀</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得力0603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美工刀</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得力2043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铅笔小刀</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固体胶</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得力7092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牛皮档案袋</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得力5953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记号笔</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得力6881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76</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光敏印油</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得力9879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77</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四联文件筐</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得力9846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5孔插排3M</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德力西或公牛</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5孔插排5M</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德力西或公牛</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5孔插排10M</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德力西或公牛</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胶水</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得力7302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瓶</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82</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切纸刀</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得力8002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得力8004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铅笔卷笔刀</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得力0596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粘钩</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得力19350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板</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86</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直尺</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得力6220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87</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得力6240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88</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得力6260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89</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拉边袋</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得力5526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笔筒</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得力9147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信封</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小（增值税发票）</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92</w:t>
            </w: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大（A4）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93</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信纸</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100页</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94</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复写纸</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B5（100P）</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收据</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得力9382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起钉器</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得力0231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97</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暖瓶</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不锈钢外壳3.2L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98</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鸭嘴壶</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不锈钢外壳1.5L</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垃圾筐（纸篓）</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塑料镂空/常规容量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印台</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得力9864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书立</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得力9263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102</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圆珠笔</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得力6546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w:t>
            </w:r>
          </w:p>
        </w:tc>
        <w:tc>
          <w:tcPr>
            <w:tcW w:w="2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中性笔芯</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得力S759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盒</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104</w:t>
            </w:r>
          </w:p>
        </w:tc>
        <w:tc>
          <w:tcPr>
            <w:tcW w:w="248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黑皮本</w:t>
            </w:r>
          </w:p>
        </w:tc>
        <w:tc>
          <w:tcPr>
            <w:tcW w:w="26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16K</w:t>
            </w:r>
          </w:p>
        </w:tc>
        <w:tc>
          <w:tcPr>
            <w:tcW w:w="94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w:t>
            </w:r>
          </w:p>
        </w:tc>
        <w:tc>
          <w:tcPr>
            <w:tcW w:w="14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105</w:t>
            </w:r>
          </w:p>
        </w:tc>
        <w:tc>
          <w:tcPr>
            <w:tcW w:w="248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录音笔</w:t>
            </w:r>
          </w:p>
        </w:tc>
        <w:tc>
          <w:tcPr>
            <w:tcW w:w="26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索尼PX470</w:t>
            </w:r>
          </w:p>
        </w:tc>
        <w:tc>
          <w:tcPr>
            <w:tcW w:w="94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支</w:t>
            </w:r>
          </w:p>
        </w:tc>
        <w:tc>
          <w:tcPr>
            <w:tcW w:w="14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4"/>
                <w:szCs w:val="24"/>
                <w:u w:val="none"/>
                <w:lang w:val="en-US" w:eastAsia="zh-CN" w:bidi="ar"/>
              </w:rPr>
              <w:t>106</w:t>
            </w:r>
          </w:p>
        </w:tc>
        <w:tc>
          <w:tcPr>
            <w:tcW w:w="60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总价/元（不含税）</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4"/>
                <w:szCs w:val="24"/>
                <w:u w:val="none"/>
                <w:lang w:val="en-US" w:eastAsia="zh-CN" w:bidi="ar"/>
              </w:rPr>
              <w:t>107</w:t>
            </w:r>
          </w:p>
        </w:tc>
        <w:tc>
          <w:tcPr>
            <w:tcW w:w="60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税率</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50203"/>
    <w:multiLevelType w:val="singleLevel"/>
    <w:tmpl w:val="97850203"/>
    <w:lvl w:ilvl="0" w:tentative="0">
      <w:start w:val="1"/>
      <w:numFmt w:val="chineseCounting"/>
      <w:suff w:val="nothing"/>
      <w:lvlText w:val="（%1）"/>
      <w:lvlJc w:val="left"/>
      <w:rPr>
        <w:rFonts w:hint="eastAsia"/>
      </w:rPr>
    </w:lvl>
  </w:abstractNum>
  <w:abstractNum w:abstractNumId="1">
    <w:nsid w:val="CED22203"/>
    <w:multiLevelType w:val="singleLevel"/>
    <w:tmpl w:val="CED22203"/>
    <w:lvl w:ilvl="0" w:tentative="0">
      <w:start w:val="1"/>
      <w:numFmt w:val="decimal"/>
      <w:suff w:val="nothing"/>
      <w:lvlText w:val="%1、"/>
      <w:lvlJc w:val="left"/>
    </w:lvl>
  </w:abstractNum>
  <w:abstractNum w:abstractNumId="2">
    <w:nsid w:val="19B6F290"/>
    <w:multiLevelType w:val="singleLevel"/>
    <w:tmpl w:val="19B6F290"/>
    <w:lvl w:ilvl="0" w:tentative="0">
      <w:start w:val="1"/>
      <w:numFmt w:val="chineseCounting"/>
      <w:suff w:val="nothing"/>
      <w:lvlText w:val="%1、"/>
      <w:lvlJc w:val="left"/>
      <w:rPr>
        <w:rFonts w:hint="eastAsia"/>
      </w:rPr>
    </w:lvl>
  </w:abstractNum>
  <w:abstractNum w:abstractNumId="3">
    <w:nsid w:val="1E7A2EA2"/>
    <w:multiLevelType w:val="singleLevel"/>
    <w:tmpl w:val="1E7A2EA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74C21"/>
    <w:rsid w:val="01464141"/>
    <w:rsid w:val="0BA74C21"/>
    <w:rsid w:val="0E883192"/>
    <w:rsid w:val="121C782F"/>
    <w:rsid w:val="18432A21"/>
    <w:rsid w:val="29706285"/>
    <w:rsid w:val="297445E7"/>
    <w:rsid w:val="2A9E5AC5"/>
    <w:rsid w:val="2D672F30"/>
    <w:rsid w:val="2F055A6F"/>
    <w:rsid w:val="330337EF"/>
    <w:rsid w:val="3354042E"/>
    <w:rsid w:val="350011BD"/>
    <w:rsid w:val="361D1D56"/>
    <w:rsid w:val="3A300261"/>
    <w:rsid w:val="3C382B7E"/>
    <w:rsid w:val="3F6C4A2A"/>
    <w:rsid w:val="4291402E"/>
    <w:rsid w:val="44F42340"/>
    <w:rsid w:val="475A10DF"/>
    <w:rsid w:val="480D7C89"/>
    <w:rsid w:val="4BFC3EF4"/>
    <w:rsid w:val="4FF562E8"/>
    <w:rsid w:val="51985995"/>
    <w:rsid w:val="570C191F"/>
    <w:rsid w:val="658F7DF2"/>
    <w:rsid w:val="71E5783A"/>
    <w:rsid w:val="7A47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Normal (Web)"/>
    <w:basedOn w:val="1"/>
    <w:qFormat/>
    <w:uiPriority w:val="0"/>
    <w:rPr>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2021-10-21T07:28:00Z</dcterms:created>
  <dc:creator>山东国际会展集团</dc:creator>
  <cp:lastModifiedBy>王雨晴</cp:lastModifiedBy>
  <cp:lastPrinted>2021-11-02T06:29:00Z</cp:lastPrinted>
  <dcterms:modified xsi:type="dcterms:W3CDTF">2022-02-18T08:51:14Z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CC8818F91FCA499F88A20E38FDBCBB51</vt:lpwstr>
  </property>
</Properties>
</file>