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EEF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bookmarkStart w:id="0" w:name="_GoBack"/>
      <w:bookmarkEnd w:id="0"/>
      <w:r>
        <w:rPr>
          <w:rFonts w:hint="eastAsia" w:ascii="仿宋" w:hAnsi="仿宋" w:eastAsia="仿宋" w:cs="仿宋"/>
          <w:b/>
          <w:bCs/>
          <w:i w:val="0"/>
          <w:color w:val="000000"/>
          <w:kern w:val="0"/>
          <w:sz w:val="44"/>
          <w:szCs w:val="44"/>
          <w:u w:val="none"/>
          <w:lang w:val="en-US" w:eastAsia="zh-CN" w:bidi="ar"/>
        </w:rPr>
        <w:t>山东国际会展集团有限公司</w:t>
      </w:r>
    </w:p>
    <w:p w14:paraId="0C6854C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山东国际会展中心职工之家维修项目招募公告</w:t>
      </w:r>
    </w:p>
    <w:p w14:paraId="4024F5DB">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2025年8月19日15时</w:t>
      </w:r>
    </w:p>
    <w:p w14:paraId="1B1C68E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51DBB62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山东国际会展集团有限公司根据实际情况和经营管理需要，对山东国际会展中心职工之家屋顶维修项目服务商进行询价，现诚邀资质合格的单位参加报价，请按项目列表所列明细给出相应报价。</w:t>
      </w:r>
    </w:p>
    <w:p w14:paraId="18369D6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492ADCD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0765CDBE">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color w:val="auto"/>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项目概况：山东国际会展中心职工之家屋顶多处结构、防水层老化，造成屋顶多处漏水，部分顶部出现塌陷。现需对员工活动室屋顶做以下维修：</w:t>
      </w:r>
    </w:p>
    <w:p w14:paraId="6D271D2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lang w:val="en-US" w:eastAsia="zh-CN" w:bidi="ar"/>
        </w:rPr>
        <w:t>1、</w:t>
      </w:r>
      <w:r>
        <w:rPr>
          <w:rFonts w:hint="eastAsia" w:ascii="仿宋" w:hAnsi="仿宋" w:eastAsia="仿宋" w:cs="仿宋"/>
          <w:b w:val="0"/>
          <w:bCs w:val="0"/>
          <w:i w:val="0"/>
          <w:color w:val="000000"/>
          <w:kern w:val="0"/>
          <w:sz w:val="24"/>
          <w:szCs w:val="24"/>
          <w:u w:val="none"/>
          <w:lang w:val="en-US" w:eastAsia="zh-CN" w:bidi="ar"/>
        </w:rPr>
        <w:t>屋顶彩钢瓦部分、石膏板墙面部分、彩钢瓦拼接处部分重新更换防水层，要求至少为4mm厚雨虹防水SBS防水卷材，面积约为460平方米。</w:t>
      </w:r>
    </w:p>
    <w:p w14:paraId="202D687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color w:val="auto"/>
          <w:kern w:val="2"/>
          <w:sz w:val="24"/>
          <w:szCs w:val="24"/>
          <w:lang w:val="en-US" w:eastAsia="zh-CN" w:bidi="ar-SA"/>
        </w:rPr>
        <w:t>2、屋顶彩钢瓦脱落部分</w:t>
      </w:r>
      <w:r>
        <w:rPr>
          <w:rFonts w:hint="eastAsia" w:ascii="仿宋" w:hAnsi="仿宋" w:eastAsia="仿宋" w:cs="仿宋"/>
          <w:b w:val="0"/>
          <w:bCs w:val="0"/>
          <w:i w:val="0"/>
          <w:color w:val="000000"/>
          <w:kern w:val="0"/>
          <w:sz w:val="24"/>
          <w:szCs w:val="24"/>
          <w:u w:val="none"/>
          <w:lang w:val="en-US" w:eastAsia="zh-CN" w:bidi="ar"/>
        </w:rPr>
        <w:t>加装钢制方管横梁支撑，要求规格至少为4*6、4mm厚钢制方管，数量约为80根。</w:t>
      </w:r>
    </w:p>
    <w:p w14:paraId="092FE68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3、顶板塌陷部分需重新定制安装，要求至少为18mm厚白色石膏板，含基层处理、腻子、乳胶漆等。</w:t>
      </w:r>
    </w:p>
    <w:p w14:paraId="335B9F3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3" w:firstLineChars="3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涉及面积、数量仅为参考，具体以实际勘察结果为准。</w:t>
      </w:r>
      <w:r>
        <w:rPr>
          <w:rFonts w:hint="eastAsia" w:ascii="仿宋" w:hAnsi="仿宋" w:eastAsia="仿宋" w:cs="仿宋"/>
          <w:b w:val="0"/>
          <w:bCs w:val="0"/>
          <w:i w:val="0"/>
          <w:color w:val="000000"/>
          <w:kern w:val="0"/>
          <w:sz w:val="24"/>
          <w:szCs w:val="24"/>
          <w:u w:val="none"/>
          <w:lang w:val="en-US" w:eastAsia="zh-CN" w:bidi="ar"/>
        </w:rPr>
        <w:t>维修完毕后要求屋顶结构牢固平整，防水层效果达到预期目标。</w:t>
      </w:r>
    </w:p>
    <w:p w14:paraId="3BD54826">
      <w:pPr>
        <w:pStyle w:val="2"/>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控制价：8.5万元。</w:t>
      </w:r>
    </w:p>
    <w:p w14:paraId="7E71D9F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5D7C8F4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（包含个体户）必须是在中华人民共和国境内注册；具有维修维护资质；具有高空作业资质；</w:t>
      </w:r>
    </w:p>
    <w:p w14:paraId="6F035715">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214820E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613255F5">
      <w:pPr>
        <w:pStyle w:val="6"/>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3EF346D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0C38C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08008B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1、按项目内容准确填报，报价为含税价并标明税率，需含人工、机械、材料等费用。</w:t>
      </w:r>
    </w:p>
    <w:p w14:paraId="742771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3AC9C8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0FAE56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2AC4D56E">
      <w:pPr>
        <w:pStyle w:val="2"/>
        <w:keepNext w:val="0"/>
        <w:keepLines w:val="0"/>
        <w:pageBreakBefore w:val="0"/>
        <w:kinsoku/>
        <w:wordWrap/>
        <w:overflowPunct/>
        <w:topLinePunct w:val="0"/>
        <w:autoSpaceDE/>
        <w:autoSpaceDN/>
        <w:bidi w:val="0"/>
        <w:adjustRightInd/>
        <w:snapToGrid/>
        <w:spacing w:line="360" w:lineRule="auto"/>
        <w:ind w:left="0" w:leftChars="0" w:firstLine="482" w:firstLineChars="200"/>
        <w:rPr>
          <w:rFonts w:hint="default"/>
          <w:b/>
          <w:bCs/>
          <w:lang w:val="en-US" w:eastAsia="zh-CN"/>
        </w:rPr>
      </w:pPr>
      <w:r>
        <w:rPr>
          <w:rFonts w:hint="eastAsia" w:ascii="仿宋" w:hAnsi="仿宋" w:eastAsia="仿宋" w:cs="仿宋"/>
          <w:b/>
          <w:bCs/>
          <w:i w:val="0"/>
          <w:color w:val="000000"/>
          <w:kern w:val="0"/>
          <w:sz w:val="24"/>
          <w:szCs w:val="24"/>
          <w:u w:val="none"/>
          <w:lang w:val="en-US" w:eastAsia="zh-CN" w:bidi="ar"/>
        </w:rPr>
        <w:t>5、本项目需进行现场勘察。</w:t>
      </w:r>
    </w:p>
    <w:p w14:paraId="00FF3A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208E4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8</w:t>
      </w:r>
      <w:r>
        <w:rPr>
          <w:rFonts w:hint="eastAsia" w:ascii="仿宋" w:hAnsi="仿宋" w:eastAsia="仿宋" w:cs="仿宋"/>
          <w:b/>
          <w:bCs/>
          <w:i w:val="0"/>
          <w:color w:val="auto"/>
          <w:kern w:val="0"/>
          <w:sz w:val="24"/>
          <w:szCs w:val="24"/>
          <w:u w:val="none"/>
          <w:lang w:val="en-US" w:eastAsia="zh-CN" w:bidi="ar"/>
        </w:rPr>
        <w:t>月24日15时截止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（注：1、快件外部请写明项目名称，例：职工之家维修项目。2、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4876323C">
      <w:pPr>
        <w:pStyle w:val="6"/>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如有疑问请联系，现场勘察联系人：任老师 13075399594；项目流程咨询：0531-81255925。</w:t>
      </w:r>
    </w:p>
    <w:p w14:paraId="3894E7F2">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四、现场照片</w:t>
      </w:r>
    </w:p>
    <w:p w14:paraId="582213B2">
      <w:pPr>
        <w:rPr>
          <w:rFonts w:ascii="Arial"/>
          <w:sz w:val="21"/>
        </w:rPr>
      </w:pPr>
    </w:p>
    <w:p w14:paraId="29586ED9">
      <w:pPr>
        <w:tabs>
          <w:tab w:val="left" w:pos="5113"/>
        </w:tabs>
        <w:bidi w:val="0"/>
        <w:jc w:val="left"/>
        <w:rPr>
          <w:rFonts w:hint="eastAsia"/>
          <w:lang w:val="en-US" w:eastAsia="zh-CN"/>
        </w:rPr>
      </w:pPr>
      <w:r>
        <w:rPr>
          <w:rFonts w:hint="eastAsia"/>
          <w:sz w:val="48"/>
          <w:szCs w:val="56"/>
          <w:lang w:val="en-US" w:eastAsia="zh-CN"/>
        </w:rPr>
        <w:drawing>
          <wp:inline distT="0" distB="0" distL="114300" distR="114300">
            <wp:extent cx="5681345" cy="3776980"/>
            <wp:effectExtent l="0" t="0" r="14605" b="13970"/>
            <wp:docPr id="2" name="图片 2" descr="7f6c6f0f3ac446ad38a235e4973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6c6f0f3ac446ad38a235e4973c060"/>
                    <pic:cNvPicPr>
                      <a:picLocks noChangeAspect="1"/>
                    </pic:cNvPicPr>
                  </pic:nvPicPr>
                  <pic:blipFill>
                    <a:blip r:embed="rId4"/>
                    <a:stretch>
                      <a:fillRect/>
                    </a:stretch>
                  </pic:blipFill>
                  <pic:spPr>
                    <a:xfrm>
                      <a:off x="0" y="0"/>
                      <a:ext cx="5681345" cy="3776980"/>
                    </a:xfrm>
                    <a:prstGeom prst="rect">
                      <a:avLst/>
                    </a:prstGeom>
                  </pic:spPr>
                </pic:pic>
              </a:graphicData>
            </a:graphic>
          </wp:inline>
        </w:drawing>
      </w:r>
      <w:r>
        <w:rPr>
          <w:rFonts w:hint="eastAsia"/>
          <w:sz w:val="48"/>
          <w:szCs w:val="56"/>
          <w:lang w:val="en-US" w:eastAsia="zh-CN"/>
        </w:rPr>
        <w:drawing>
          <wp:inline distT="0" distB="0" distL="114300" distR="114300">
            <wp:extent cx="5742940" cy="4617720"/>
            <wp:effectExtent l="0" t="0" r="10160" b="11430"/>
            <wp:docPr id="1" name="图片 1" descr="e20ff65eaaeed530b9a723d7e2e6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ff65eaaeed530b9a723d7e2e6a39"/>
                    <pic:cNvPicPr>
                      <a:picLocks noChangeAspect="1"/>
                    </pic:cNvPicPr>
                  </pic:nvPicPr>
                  <pic:blipFill>
                    <a:blip r:embed="rId5"/>
                    <a:stretch>
                      <a:fillRect/>
                    </a:stretch>
                  </pic:blipFill>
                  <pic:spPr>
                    <a:xfrm>
                      <a:off x="0" y="0"/>
                      <a:ext cx="5742940" cy="4617720"/>
                    </a:xfrm>
                    <a:prstGeom prst="rect">
                      <a:avLst/>
                    </a:prstGeom>
                  </pic:spPr>
                </pic:pic>
              </a:graphicData>
            </a:graphic>
          </wp:inline>
        </w:drawing>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6670C42"/>
    <w:rsid w:val="073E237B"/>
    <w:rsid w:val="098B0653"/>
    <w:rsid w:val="0D6353A2"/>
    <w:rsid w:val="0D8F606D"/>
    <w:rsid w:val="0DC363ED"/>
    <w:rsid w:val="0F615AB2"/>
    <w:rsid w:val="101C450C"/>
    <w:rsid w:val="118232F4"/>
    <w:rsid w:val="139F4B08"/>
    <w:rsid w:val="13B30494"/>
    <w:rsid w:val="14385C7A"/>
    <w:rsid w:val="1475255D"/>
    <w:rsid w:val="15516881"/>
    <w:rsid w:val="16335C26"/>
    <w:rsid w:val="19457B5B"/>
    <w:rsid w:val="1A6C7833"/>
    <w:rsid w:val="1B951185"/>
    <w:rsid w:val="1CCE076C"/>
    <w:rsid w:val="201A0765"/>
    <w:rsid w:val="21243ED3"/>
    <w:rsid w:val="264273D8"/>
    <w:rsid w:val="26B67141"/>
    <w:rsid w:val="27F6086F"/>
    <w:rsid w:val="2911509E"/>
    <w:rsid w:val="2D3C2017"/>
    <w:rsid w:val="2DB32E3C"/>
    <w:rsid w:val="2E641555"/>
    <w:rsid w:val="317B5CBE"/>
    <w:rsid w:val="35067D09"/>
    <w:rsid w:val="36FA000E"/>
    <w:rsid w:val="38A83A80"/>
    <w:rsid w:val="3AC945DB"/>
    <w:rsid w:val="3CE1135C"/>
    <w:rsid w:val="3D746843"/>
    <w:rsid w:val="3E720FAA"/>
    <w:rsid w:val="405B41FF"/>
    <w:rsid w:val="44446091"/>
    <w:rsid w:val="44B539F9"/>
    <w:rsid w:val="4AE567C4"/>
    <w:rsid w:val="4C590A63"/>
    <w:rsid w:val="4E2B176A"/>
    <w:rsid w:val="4EEF424D"/>
    <w:rsid w:val="4F5E5174"/>
    <w:rsid w:val="4F615118"/>
    <w:rsid w:val="5031327F"/>
    <w:rsid w:val="507D70FE"/>
    <w:rsid w:val="51C668F3"/>
    <w:rsid w:val="52095C02"/>
    <w:rsid w:val="56A34BDA"/>
    <w:rsid w:val="5D4C244D"/>
    <w:rsid w:val="5D7100EB"/>
    <w:rsid w:val="5E731F38"/>
    <w:rsid w:val="5F993B0F"/>
    <w:rsid w:val="61E22AA6"/>
    <w:rsid w:val="62FF4D6E"/>
    <w:rsid w:val="63AF5B3D"/>
    <w:rsid w:val="651E2259"/>
    <w:rsid w:val="65A40FE9"/>
    <w:rsid w:val="69FE027C"/>
    <w:rsid w:val="6FBD260D"/>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1157</Characters>
  <Lines>0</Lines>
  <Paragraphs>0</Paragraphs>
  <TotalTime>0</TotalTime>
  <ScaleCrop>false</ScaleCrop>
  <LinksUpToDate>false</LinksUpToDate>
  <CharactersWithSpaces>1161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金传水</cp:lastModifiedBy>
  <cp:lastPrinted>2023-06-15T01:59:00Z</cp:lastPrinted>
  <dcterms:modified xsi:type="dcterms:W3CDTF">2025-08-20T01:55:16Z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37FBD0975598492DA1CDBAD35B79150B_13</vt:lpwstr>
  </property>
  <property fmtid="{D5CDD505-2E9C-101B-9397-08002B2CF9AE}" pid="4" name="KSOTemplateDocerSaveRecord">
    <vt:lpwstr>eyJoZGlkIjoiMjVkN2I2NmE4NzY4M2FjNmNhYTMzMTgzZmQxZTg1MmYiLCJ1c2VySWQiOiI0NTM5NDk5OTcifQ==</vt:lpwstr>
  </property>
</Properties>
</file>