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w:t>
      </w:r>
    </w:p>
    <w:p w14:paraId="178FB1C3">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展会定制饮用水采购项目公告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发布时间：2025-09-11</w:t>
      </w:r>
    </w:p>
    <w:p w14:paraId="34A9D367">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p>
    <w:p w14:paraId="4721F7AF">
      <w:pPr>
        <w:pStyle w:val="5"/>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采购要素</w:t>
      </w:r>
    </w:p>
    <w:p w14:paraId="106F7000">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1、采购内容：中国·济南第四届高层次人才招引大会定制饮用水，规格为500毫升，数量两万瓶，瓶标工艺为双面彩印大会宣传画面，具体见附件。</w:t>
      </w:r>
    </w:p>
    <w:p w14:paraId="397DE733">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2、采购需求：需在2025年9月18日交付。</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kern w:val="2"/>
          <w:sz w:val="28"/>
          <w:szCs w:val="28"/>
          <w:lang w:val="en-US" w:eastAsia="zh-CN" w:bidi="ar-SA"/>
        </w:rPr>
        <w:t>二、参与报价企业资质要求</w:t>
      </w:r>
    </w:p>
    <w:p w14:paraId="607AE41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default" w:ascii="仿宋" w:hAnsi="仿宋" w:eastAsia="仿宋" w:cs="仿宋"/>
          <w:color w:val="212529"/>
          <w:sz w:val="24"/>
          <w:szCs w:val="24"/>
          <w:shd w:val="clear" w:color="auto" w:fill="FFFFFF"/>
          <w:lang w:val="en-US" w:eastAsia="zh-CN"/>
        </w:rPr>
        <w:t>（一）参与本次项目的企业单位（包含个体户）必须是在中华人民共和国境内注册；须具有相关资质；</w:t>
      </w:r>
    </w:p>
    <w:p w14:paraId="5FF030A5">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default" w:ascii="仿宋" w:hAnsi="仿宋" w:eastAsia="仿宋" w:cs="仿宋"/>
          <w:color w:val="212529"/>
          <w:sz w:val="24"/>
          <w:szCs w:val="24"/>
          <w:shd w:val="clear" w:color="auto" w:fill="FFFFFF"/>
          <w:lang w:val="en-US" w:eastAsia="zh-CN"/>
        </w:rPr>
        <w:t>（二）参与本次项目的企业单位具有良好的企业信用，以国家企业信用信息公示系统查询结果为准，查询网址：http：//www.gsxt.gov.cn/；</w:t>
      </w:r>
    </w:p>
    <w:p w14:paraId="6EA1006A">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default" w:ascii="仿宋" w:hAnsi="仿宋" w:eastAsia="仿宋" w:cs="仿宋"/>
          <w:color w:val="212529"/>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14:paraId="39A2D86A">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（四）因时间原因，本项目优先选择济南本地的具有相关资质及供货能力的生产厂家。</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三、报价要求及回传方式</w:t>
      </w:r>
    </w:p>
    <w:p w14:paraId="502BDF0E">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（一）报价要求</w:t>
      </w:r>
    </w:p>
    <w:p w14:paraId="1560164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1、按项目询价单准确填报，报价为含税价并标明税率。</w:t>
      </w:r>
    </w:p>
    <w:p w14:paraId="4EA9C985">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2、明确货品规格型号，有规格要求注明的请严格按提供规格报价。</w:t>
      </w:r>
    </w:p>
    <w:p w14:paraId="06541531">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3、相关材料请详细注明报价时间、项目负责人及其联系方式并盖公章。</w:t>
      </w:r>
    </w:p>
    <w:p w14:paraId="3D67045B">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4、参与本次项目的企业单位需具备与本项目有关的各项资质证明（复印件盖公章）。</w:t>
      </w:r>
    </w:p>
    <w:p w14:paraId="2921E1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（二）回传方式</w:t>
      </w:r>
    </w:p>
    <w:p w14:paraId="7F5F7C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参与报价单位请在接收询价单后5天内（2025年9月16</w:t>
      </w:r>
      <w:bookmarkStart w:id="0" w:name="_GoBack"/>
      <w:bookmarkEnd w:id="0"/>
      <w:r>
        <w:rPr>
          <w:rFonts w:hint="eastAsia" w:ascii="仿宋" w:hAnsi="仿宋" w:eastAsia="仿宋" w:cs="仿宋"/>
          <w:color w:val="212529"/>
          <w:sz w:val="24"/>
          <w:szCs w:val="24"/>
          <w:shd w:val="clear" w:color="auto" w:fill="FFFFFF"/>
          <w:lang w:val="en-US" w:eastAsia="zh-CN"/>
        </w:rPr>
        <w:t>日16时截止）将报价单（需盖公章）邮寄至济南市槐荫区日照路一号山东国际会展中心，收件人：张老师  电话18963064520 （注：1、快件外部请写明项目名称，例：饮用水采购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733E2F5C">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如有疑问请联系，项目技术咨询：张老师  电话18963064520；项目流程咨询：0531-81255971。</w:t>
      </w:r>
    </w:p>
    <w:p w14:paraId="40121CB7">
      <w:pPr>
        <w:rPr>
          <w:rFonts w:hint="eastAsia" w:ascii="仿宋_GB2312" w:eastAsia="仿宋_GB2312"/>
          <w:color w:val="000000" w:themeColor="text1"/>
          <w:sz w:val="32"/>
          <w:szCs w:val="32"/>
          <w:lang w:val="en-US" w:eastAsia="zh-CN"/>
          <w14:textFill>
            <w14:solidFill>
              <w14:schemeClr w14:val="tx1"/>
            </w14:solidFill>
          </w14:textFill>
        </w:rPr>
      </w:pPr>
    </w:p>
    <w:p w14:paraId="6DD3E305">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附件：1瓶体彩印图片</w:t>
      </w:r>
    </w:p>
    <w:p w14:paraId="2D3255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olor w:val="000000" w:themeColor="text1"/>
          <w:sz w:val="32"/>
          <w:szCs w:val="32"/>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000000" w:themeColor="text1"/>
          <w:sz w:val="32"/>
          <w:szCs w:val="32"/>
          <w:lang w:val="en-US" w:eastAsia="zh-CN"/>
          <w14:textFill>
            <w14:solidFill>
              <w14:schemeClr w14:val="tx1"/>
            </w14:solidFill>
          </w14:textFill>
        </w:rPr>
        <w:drawing>
          <wp:inline distT="0" distB="0" distL="114300" distR="114300">
            <wp:extent cx="2633345" cy="3620135"/>
            <wp:effectExtent l="0" t="0" r="14605" b="18415"/>
            <wp:docPr id="2" name="图片 2" descr="175746943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7469437666"/>
                    <pic:cNvPicPr>
                      <a:picLocks noChangeAspect="1"/>
                    </pic:cNvPicPr>
                  </pic:nvPicPr>
                  <pic:blipFill>
                    <a:blip r:embed="rId4"/>
                    <a:stretch>
                      <a:fillRect/>
                    </a:stretch>
                  </pic:blipFill>
                  <pic:spPr>
                    <a:xfrm>
                      <a:off x="0" y="0"/>
                      <a:ext cx="2633345" cy="3620135"/>
                    </a:xfrm>
                    <a:prstGeom prst="rect">
                      <a:avLst/>
                    </a:prstGeom>
                  </pic:spPr>
                </pic:pic>
              </a:graphicData>
            </a:graphic>
          </wp:inline>
        </w:drawing>
      </w:r>
      <w:r>
        <w:rPr>
          <w:rFonts w:hint="eastAsia" w:ascii="仿宋_GB2312" w:eastAsia="仿宋_GB2312"/>
          <w:color w:val="000000" w:themeColor="text1"/>
          <w:sz w:val="32"/>
          <w:szCs w:val="32"/>
          <w:lang w:val="en-US" w:eastAsia="zh-CN"/>
          <w14:textFill>
            <w14:solidFill>
              <w14:schemeClr w14:val="tx1"/>
            </w14:solidFill>
          </w14:textFill>
        </w:rPr>
        <w:drawing>
          <wp:inline distT="0" distB="0" distL="114300" distR="114300">
            <wp:extent cx="2527935" cy="3636010"/>
            <wp:effectExtent l="0" t="0" r="5715" b="2540"/>
            <wp:docPr id="3" name="图片 3" descr="175746947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7469473457"/>
                    <pic:cNvPicPr>
                      <a:picLocks noChangeAspect="1"/>
                    </pic:cNvPicPr>
                  </pic:nvPicPr>
                  <pic:blipFill>
                    <a:blip r:embed="rId5"/>
                    <a:srcRect l="7124" r="3133"/>
                    <a:stretch>
                      <a:fillRect/>
                    </a:stretch>
                  </pic:blipFill>
                  <pic:spPr>
                    <a:xfrm>
                      <a:off x="0" y="0"/>
                      <a:ext cx="2527935" cy="3636010"/>
                    </a:xfrm>
                    <a:prstGeom prst="rect">
                      <a:avLst/>
                    </a:prstGeom>
                  </pic:spPr>
                </pic:pic>
              </a:graphicData>
            </a:graphic>
          </wp:inline>
        </w:drawing>
      </w:r>
    </w:p>
    <w:p w14:paraId="2152BB99">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附件：2</w:t>
      </w:r>
      <w:r>
        <w:rPr>
          <w:rFonts w:hint="eastAsia" w:ascii="仿宋_GB2312" w:eastAsia="仿宋_GB2312"/>
          <w:color w:val="000000" w:themeColor="text1"/>
          <w:sz w:val="32"/>
          <w:szCs w:val="32"/>
          <w:lang w:val="en-US" w:eastAsia="zh-CN"/>
          <w14:textFill>
            <w14:solidFill>
              <w14:schemeClr w14:val="tx1"/>
            </w14:solidFill>
          </w14:textFill>
        </w:rPr>
        <w:t>瓶装定制水询价单</w:t>
      </w:r>
    </w:p>
    <w:p w14:paraId="65AB2888">
      <w:pPr>
        <w:pStyle w:val="2"/>
        <w:jc w:val="center"/>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瓶装定制水询价单</w:t>
      </w:r>
    </w:p>
    <w:p w14:paraId="680427F0">
      <w:pPr>
        <w:pStyle w:val="2"/>
        <w:jc w:val="right"/>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单位：元</w:t>
      </w:r>
    </w:p>
    <w:p w14:paraId="5C8A86D5">
      <w:pPr>
        <w:pStyle w:val="2"/>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40"/>
        <w:gridCol w:w="600"/>
        <w:gridCol w:w="1275"/>
        <w:gridCol w:w="990"/>
        <w:gridCol w:w="2055"/>
        <w:gridCol w:w="1740"/>
        <w:gridCol w:w="1725"/>
        <w:gridCol w:w="2545"/>
      </w:tblGrid>
      <w:tr w14:paraId="143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00" w:type="dxa"/>
          </w:tcPr>
          <w:p w14:paraId="525FCFE5">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项目名称</w:t>
            </w:r>
          </w:p>
        </w:tc>
        <w:tc>
          <w:tcPr>
            <w:tcW w:w="1140" w:type="dxa"/>
          </w:tcPr>
          <w:p w14:paraId="3254AA90">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规格</w:t>
            </w:r>
          </w:p>
        </w:tc>
        <w:tc>
          <w:tcPr>
            <w:tcW w:w="600" w:type="dxa"/>
          </w:tcPr>
          <w:p w14:paraId="2DFD435B">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单位</w:t>
            </w:r>
          </w:p>
        </w:tc>
        <w:tc>
          <w:tcPr>
            <w:tcW w:w="1275" w:type="dxa"/>
          </w:tcPr>
          <w:p w14:paraId="5D281F23">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数量</w:t>
            </w:r>
          </w:p>
        </w:tc>
        <w:tc>
          <w:tcPr>
            <w:tcW w:w="990" w:type="dxa"/>
          </w:tcPr>
          <w:p w14:paraId="3F3A898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单价</w:t>
            </w:r>
          </w:p>
        </w:tc>
        <w:tc>
          <w:tcPr>
            <w:tcW w:w="2055" w:type="dxa"/>
          </w:tcPr>
          <w:p w14:paraId="39BBBB6C">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总价（含税）</w:t>
            </w:r>
          </w:p>
        </w:tc>
        <w:tc>
          <w:tcPr>
            <w:tcW w:w="1740" w:type="dxa"/>
          </w:tcPr>
          <w:p w14:paraId="5AD33621">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税率：</w:t>
            </w:r>
            <w:r>
              <w:rPr>
                <w:rFonts w:hint="eastAsia" w:ascii="仿宋_GB2312" w:hAnsi="仿宋_GB2312" w:eastAsia="仿宋_GB2312" w:cs="仿宋_GB2312"/>
                <w:b w:val="0"/>
                <w:bCs w:val="0"/>
                <w:kern w:val="2"/>
                <w:sz w:val="30"/>
                <w:szCs w:val="30"/>
                <w:u w:val="single"/>
                <w:vertAlign w:val="baseline"/>
                <w:lang w:val="en-US" w:eastAsia="zh-CN" w:bidi="ar-SA"/>
              </w:rPr>
              <w:t xml:space="preserve">   </w:t>
            </w:r>
            <w:r>
              <w:rPr>
                <w:rFonts w:hint="eastAsia" w:ascii="仿宋_GB2312" w:hAnsi="仿宋_GB2312" w:eastAsia="仿宋_GB2312" w:cs="仿宋_GB2312"/>
                <w:b w:val="0"/>
                <w:bCs w:val="0"/>
                <w:kern w:val="2"/>
                <w:sz w:val="30"/>
                <w:szCs w:val="30"/>
                <w:vertAlign w:val="baseline"/>
                <w:lang w:val="en-US" w:eastAsia="zh-CN" w:bidi="ar-SA"/>
              </w:rPr>
              <w:t>%</w:t>
            </w:r>
          </w:p>
        </w:tc>
        <w:tc>
          <w:tcPr>
            <w:tcW w:w="1725" w:type="dxa"/>
          </w:tcPr>
          <w:p w14:paraId="492C6FB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不含税总价</w:t>
            </w:r>
          </w:p>
        </w:tc>
        <w:tc>
          <w:tcPr>
            <w:tcW w:w="2545" w:type="dxa"/>
          </w:tcPr>
          <w:p w14:paraId="474EF7E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备注</w:t>
            </w:r>
          </w:p>
        </w:tc>
      </w:tr>
      <w:tr w14:paraId="4E7D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00" w:type="dxa"/>
          </w:tcPr>
          <w:p w14:paraId="73614F99">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500ML定制水</w:t>
            </w:r>
          </w:p>
        </w:tc>
        <w:tc>
          <w:tcPr>
            <w:tcW w:w="1140" w:type="dxa"/>
          </w:tcPr>
          <w:p w14:paraId="61596D0A">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500ML</w:t>
            </w:r>
          </w:p>
        </w:tc>
        <w:tc>
          <w:tcPr>
            <w:tcW w:w="600" w:type="dxa"/>
          </w:tcPr>
          <w:p w14:paraId="1F83868C">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瓶</w:t>
            </w:r>
          </w:p>
        </w:tc>
        <w:tc>
          <w:tcPr>
            <w:tcW w:w="1275" w:type="dxa"/>
          </w:tcPr>
          <w:p w14:paraId="5877285B">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20000</w:t>
            </w:r>
          </w:p>
        </w:tc>
        <w:tc>
          <w:tcPr>
            <w:tcW w:w="990" w:type="dxa"/>
          </w:tcPr>
          <w:p w14:paraId="5351523C">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2055" w:type="dxa"/>
          </w:tcPr>
          <w:p w14:paraId="78FEBE76">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1740" w:type="dxa"/>
          </w:tcPr>
          <w:p w14:paraId="4C260301">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1725" w:type="dxa"/>
          </w:tcPr>
          <w:p w14:paraId="73DCDA8D">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2545" w:type="dxa"/>
          </w:tcPr>
          <w:p w14:paraId="595AD27A">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28"/>
                <w:szCs w:val="28"/>
                <w:lang w:val="en-US" w:eastAsia="zh-CN" w:bidi="ar-SA"/>
              </w:rPr>
              <w:t>瓶标工艺为双面彩印大会宣传画面</w:t>
            </w:r>
          </w:p>
        </w:tc>
      </w:tr>
      <w:tr w14:paraId="695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105" w:type="dxa"/>
            <w:gridSpan w:val="5"/>
          </w:tcPr>
          <w:p w14:paraId="04AA21B2">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合计</w:t>
            </w:r>
          </w:p>
        </w:tc>
        <w:tc>
          <w:tcPr>
            <w:tcW w:w="2055" w:type="dxa"/>
          </w:tcPr>
          <w:p w14:paraId="3E69F9C9">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40" w:type="dxa"/>
          </w:tcPr>
          <w:p w14:paraId="401BCA23">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25" w:type="dxa"/>
          </w:tcPr>
          <w:p w14:paraId="00716ED1">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2545" w:type="dxa"/>
          </w:tcPr>
          <w:p w14:paraId="31C0DECC">
            <w:pPr>
              <w:jc w:val="center"/>
              <w:rPr>
                <w:rFonts w:hint="eastAsia" w:ascii="仿宋_GB2312" w:hAnsi="仿宋_GB2312" w:eastAsia="仿宋_GB2312" w:cs="仿宋_GB2312"/>
                <w:b w:val="0"/>
                <w:bCs w:val="0"/>
                <w:kern w:val="2"/>
                <w:sz w:val="32"/>
                <w:szCs w:val="32"/>
                <w:vertAlign w:val="baseline"/>
                <w:lang w:val="en-US" w:eastAsia="zh-CN" w:bidi="ar-SA"/>
              </w:rPr>
            </w:pPr>
          </w:p>
        </w:tc>
      </w:tr>
      <w:tr w14:paraId="2AF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4170" w:type="dxa"/>
            <w:gridSpan w:val="9"/>
          </w:tcPr>
          <w:p w14:paraId="3995DBA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07D8200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公司名称</w:t>
            </w:r>
            <w:r>
              <w:rPr>
                <w:rFonts w:hint="eastAsia" w:ascii="宋体" w:hAnsi="宋体" w:cs="宋体"/>
                <w:i w:val="0"/>
                <w:iCs w:val="0"/>
                <w:caps w:val="0"/>
                <w:color w:val="auto"/>
                <w:spacing w:val="0"/>
                <w:kern w:val="0"/>
                <w:sz w:val="22"/>
                <w:szCs w:val="22"/>
                <w:shd w:val="clear" w:fill="FFFFFF"/>
                <w:vertAlign w:val="baseline"/>
                <w:lang w:val="en-US" w:eastAsia="zh-CN" w:bidi="ar"/>
              </w:rPr>
              <w:t>(加盖公章)</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w:t>
            </w:r>
          </w:p>
          <w:p w14:paraId="0889515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33BB8AF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联系人：</w:t>
            </w:r>
          </w:p>
          <w:p w14:paraId="359699A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1C81595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联系电话：</w:t>
            </w:r>
          </w:p>
          <w:p w14:paraId="6D27ED2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4164D092">
            <w:pPr>
              <w:jc w:val="right"/>
              <w:rPr>
                <w:rFonts w:hint="eastAsia" w:ascii="仿宋_GB2312" w:hAnsi="仿宋_GB2312" w:eastAsia="仿宋_GB2312" w:cs="仿宋_GB2312"/>
                <w:b w:val="0"/>
                <w:bCs w:val="0"/>
                <w:kern w:val="2"/>
                <w:sz w:val="44"/>
                <w:szCs w:val="44"/>
                <w:vertAlign w:val="baseline"/>
                <w:lang w:val="en-US" w:eastAsia="zh-CN" w:bidi="ar-SA"/>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 xml:space="preserve">    年   月   日</w:t>
            </w:r>
          </w:p>
        </w:tc>
      </w:tr>
    </w:tbl>
    <w:p w14:paraId="12E8964B">
      <w:pPr>
        <w:pStyle w:val="2"/>
        <w:rPr>
          <w:rFonts w:hint="eastAsia"/>
          <w:lang w:val="en-US" w:eastAsia="zh-CN"/>
        </w:rPr>
      </w:pPr>
    </w:p>
    <w:p w14:paraId="6F3ACFB6">
      <w:pPr>
        <w:pStyle w:val="2"/>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2262706A">
      <w:pPr>
        <w:pStyle w:val="2"/>
        <w:rPr>
          <w:rFonts w:hint="eastAsia"/>
          <w:lang w:val="en-US" w:eastAsia="zh-CN"/>
        </w:rPr>
        <w:sectPr>
          <w:pgSz w:w="11906" w:h="16838"/>
          <w:pgMar w:top="1440" w:right="1800" w:bottom="1440" w:left="1800" w:header="851" w:footer="992" w:gutter="0"/>
          <w:cols w:space="425" w:num="1"/>
          <w:docGrid w:type="lines" w:linePitch="312" w:charSpace="0"/>
        </w:sectPr>
      </w:pPr>
    </w:p>
    <w:p w14:paraId="178C80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A70BFBD5-7BFF-43E7-BE56-B8E229B86D4E}"/>
  </w:font>
  <w:font w:name="仿宋">
    <w:panose1 w:val="02010609060101010101"/>
    <w:charset w:val="86"/>
    <w:family w:val="modern"/>
    <w:pitch w:val="default"/>
    <w:sig w:usb0="800002BF" w:usb1="38CF7CFA" w:usb2="00000016" w:usb3="00000000" w:csb0="00040001" w:csb1="00000000"/>
    <w:embedRegular r:id="rId2" w:fontKey="{DBA0CFC2-75AF-4CB6-84A6-C08C6252F999}"/>
  </w:font>
  <w:font w:name="楷体">
    <w:panose1 w:val="02010609060101010101"/>
    <w:charset w:val="86"/>
    <w:family w:val="auto"/>
    <w:pitch w:val="default"/>
    <w:sig w:usb0="800002BF" w:usb1="38CF7CFA" w:usb2="00000016" w:usb3="00000000" w:csb0="00040001" w:csb1="00000000"/>
    <w:embedRegular r:id="rId3" w:fontKey="{1F936828-0FBF-4764-945E-8B3C64670342}"/>
  </w:font>
  <w:font w:name="仿宋_GB2312">
    <w:panose1 w:val="02010609030101010101"/>
    <w:charset w:val="86"/>
    <w:family w:val="auto"/>
    <w:pitch w:val="default"/>
    <w:sig w:usb0="00000001" w:usb1="080E0000" w:usb2="00000000" w:usb3="00000000" w:csb0="00040000" w:csb1="00000000"/>
    <w:embedRegular r:id="rId4" w:fontKey="{FEC2123F-DCE0-4B8C-A115-3DAAF4FDA981}"/>
  </w:font>
  <w:font w:name="方正仿宋_GB2312">
    <w:panose1 w:val="02000000000000000000"/>
    <w:charset w:val="86"/>
    <w:family w:val="auto"/>
    <w:pitch w:val="default"/>
    <w:sig w:usb0="A00002BF" w:usb1="184F6CFA" w:usb2="00000012" w:usb3="00000000" w:csb0="00040001" w:csb1="00000000"/>
    <w:embedRegular r:id="rId5" w:fontKey="{AD6DCFE8-F139-47A1-92B9-AB0089D0DAF9}"/>
  </w:font>
  <w:font w:name="WPSEMBED1">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B4965"/>
    <w:rsid w:val="1AF07A25"/>
    <w:rsid w:val="1E291707"/>
    <w:rsid w:val="20DC7469"/>
    <w:rsid w:val="2EF54E0F"/>
    <w:rsid w:val="2F503E77"/>
    <w:rsid w:val="367A3CE8"/>
    <w:rsid w:val="391C4A7C"/>
    <w:rsid w:val="3D55006C"/>
    <w:rsid w:val="3DA76682"/>
    <w:rsid w:val="3E0665F0"/>
    <w:rsid w:val="4199512F"/>
    <w:rsid w:val="4B5A6E2A"/>
    <w:rsid w:val="4B5D2615"/>
    <w:rsid w:val="4E390B12"/>
    <w:rsid w:val="5468396A"/>
    <w:rsid w:val="55537087"/>
    <w:rsid w:val="57B71623"/>
    <w:rsid w:val="609D6A4B"/>
    <w:rsid w:val="66CB5ACB"/>
    <w:rsid w:val="67725B1B"/>
    <w:rsid w:val="6FFF6276"/>
    <w:rsid w:val="76432749"/>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afterLines="0"/>
    </w:pPr>
  </w:style>
  <w:style w:type="paragraph" w:styleId="4">
    <w:name w:val="Body Text Indent"/>
    <w:basedOn w:val="1"/>
    <w:semiHidden/>
    <w:unhideWhenUsed/>
    <w:qFormat/>
    <w:uiPriority w:val="99"/>
    <w:pPr>
      <w:spacing w:after="12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4"/>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71"/>
    <w:basedOn w:val="9"/>
    <w:qFormat/>
    <w:uiPriority w:val="0"/>
    <w:rPr>
      <w:rFonts w:hint="eastAsia" w:ascii="宋体" w:hAnsi="宋体" w:eastAsia="宋体" w:cs="宋体"/>
      <w:color w:val="000000"/>
      <w:sz w:val="21"/>
      <w:szCs w:val="21"/>
      <w:u w:val="single"/>
    </w:rPr>
  </w:style>
  <w:style w:type="character" w:customStyle="1" w:styleId="11">
    <w:name w:val="font8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859</Words>
  <Characters>960</Characters>
  <Lines>0</Lines>
  <Paragraphs>0</Paragraphs>
  <TotalTime>12</TotalTime>
  <ScaleCrop>false</ScaleCrop>
  <LinksUpToDate>false</LinksUpToDate>
  <CharactersWithSpaces>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袁小姐</cp:lastModifiedBy>
  <dcterms:modified xsi:type="dcterms:W3CDTF">2025-09-11T02:04:21Z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eyJoZGlkIjoiMjVkN2I2NmE4NzY4M2FjNmNhYTMzMTgzZmQxZTg1MmYiLCJ1c2VySWQiOiI0NTM5NDk5OTcifQ==</vt:lpwstr>
  </property>
  <property fmtid="{D5CDD505-2E9C-101B-9397-08002B2CF9AE}" pid="4" name="ICV">
    <vt:lpwstr>A1E175F717CA487EA7371A3EE1AD89C9_13</vt:lpwstr>
  </property>
</Properties>
</file>