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r>
        <w:rPr>
          <w:rFonts w:hint="eastAsia" w:ascii="仿宋" w:hAnsi="仿宋" w:eastAsia="仿宋" w:cs="仿宋"/>
          <w:b/>
          <w:bCs/>
          <w:i w:val="0"/>
          <w:color w:val="000000"/>
          <w:kern w:val="0"/>
          <w:sz w:val="44"/>
          <w:szCs w:val="44"/>
          <w:u w:val="none"/>
          <w:lang w:val="en-US" w:eastAsia="zh-CN" w:bidi="ar"/>
        </w:rPr>
        <w:t>山东国际会展集团有限公司</w:t>
      </w:r>
    </w:p>
    <w:p>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r>
        <w:rPr>
          <w:rFonts w:hint="eastAsia" w:ascii="仿宋" w:hAnsi="仿宋" w:eastAsia="仿宋" w:cs="仿宋"/>
          <w:b/>
          <w:bCs/>
          <w:i w:val="0"/>
          <w:color w:val="000000"/>
          <w:kern w:val="0"/>
          <w:sz w:val="44"/>
          <w:szCs w:val="44"/>
          <w:u w:val="none"/>
          <w:lang w:val="en-US" w:eastAsia="zh-CN" w:bidi="ar"/>
        </w:rPr>
        <w:t>山东国际会展中心电气设备预防性试验项目招募公告</w:t>
      </w:r>
    </w:p>
    <w:p>
      <w:pPr>
        <w:keepNext w:val="0"/>
        <w:keepLines w:val="0"/>
        <w:widowControl/>
        <w:suppressLineNumbers w:val="0"/>
        <w:jc w:val="center"/>
        <w:textAlignment w:val="center"/>
        <w:rPr>
          <w:rFonts w:hint="default" w:ascii="仿宋" w:hAnsi="仿宋" w:eastAsia="仿宋" w:cs="仿宋"/>
          <w:b/>
          <w:bCs/>
          <w:i w:val="0"/>
          <w:color w:val="FF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发布时间：</w:t>
      </w:r>
      <w:r>
        <w:rPr>
          <w:rFonts w:hint="eastAsia" w:ascii="仿宋" w:hAnsi="仿宋" w:eastAsia="仿宋" w:cs="仿宋"/>
          <w:b/>
          <w:bCs/>
          <w:i w:val="0"/>
          <w:color w:val="auto"/>
          <w:kern w:val="0"/>
          <w:sz w:val="21"/>
          <w:szCs w:val="21"/>
          <w:u w:val="none"/>
          <w:lang w:val="en-US" w:eastAsia="zh-CN" w:bidi="ar"/>
        </w:rPr>
        <w:t>2025年12月9日17时</w:t>
      </w:r>
    </w:p>
    <w:p>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p>
    <w:p>
      <w:pPr>
        <w:keepNext w:val="0"/>
        <w:keepLines w:val="0"/>
        <w:widowControl/>
        <w:numPr>
          <w:ilvl w:val="0"/>
          <w:numId w:val="0"/>
        </w:numPr>
        <w:suppressLineNumbers w:val="0"/>
        <w:spacing w:line="360" w:lineRule="auto"/>
        <w:ind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山东国际会展集团有限公司根据实际情况和经营管理需要，对山东国际会展中心电气设备预防性试验项目服务商进行询价，现诚邀资质合格的单位参加报价，请按项目列表所列明细给出相应报价。</w:t>
      </w:r>
    </w:p>
    <w:p>
      <w:pPr>
        <w:keepNext w:val="0"/>
        <w:keepLines w:val="0"/>
        <w:widowControl/>
        <w:numPr>
          <w:ilvl w:val="0"/>
          <w:numId w:val="0"/>
        </w:numPr>
        <w:suppressLineNumbers w:val="0"/>
        <w:spacing w:line="360" w:lineRule="auto"/>
        <w:ind w:firstLine="482" w:firstLineChars="200"/>
        <w:jc w:val="left"/>
        <w:textAlignment w:val="center"/>
        <w:rPr>
          <w:rFonts w:hint="default" w:ascii="仿宋" w:hAnsi="仿宋" w:eastAsia="仿宋" w:cs="仿宋"/>
          <w:b/>
          <w:bCs/>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注：以下内容请认真阅览！</w:t>
      </w:r>
    </w:p>
    <w:p>
      <w:pPr>
        <w:keepNext w:val="0"/>
        <w:keepLines w:val="0"/>
        <w:widowControl/>
        <w:numPr>
          <w:ilvl w:val="0"/>
          <w:numId w:val="1"/>
        </w:numPr>
        <w:suppressLineNumbers w:val="0"/>
        <w:spacing w:line="360" w:lineRule="auto"/>
        <w:ind w:left="0" w:leftChars="0" w:firstLine="562" w:firstLineChars="2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项目要素</w:t>
      </w:r>
    </w:p>
    <w:p>
      <w:pPr>
        <w:keepNext w:val="0"/>
        <w:keepLines w:val="0"/>
        <w:widowControl/>
        <w:numPr>
          <w:ilvl w:val="0"/>
          <w:numId w:val="2"/>
        </w:numPr>
        <w:suppressLineNumbers w:val="0"/>
        <w:spacing w:line="360" w:lineRule="auto"/>
        <w:ind w:firstLine="480" w:firstLineChars="200"/>
        <w:jc w:val="left"/>
        <w:textAlignment w:val="center"/>
        <w:rPr>
          <w:rFonts w:hint="default"/>
          <w:color w:val="auto"/>
          <w:lang w:val="en-US" w:eastAsia="zh-CN"/>
        </w:rPr>
      </w:pPr>
      <w:r>
        <w:rPr>
          <w:rFonts w:hint="eastAsia" w:ascii="仿宋" w:hAnsi="仿宋" w:eastAsia="仿宋" w:cs="仿宋"/>
          <w:b w:val="0"/>
          <w:bCs w:val="0"/>
          <w:i w:val="0"/>
          <w:color w:val="000000"/>
          <w:kern w:val="0"/>
          <w:sz w:val="24"/>
          <w:szCs w:val="24"/>
          <w:u w:val="none"/>
          <w:lang w:val="en-US" w:eastAsia="zh-CN" w:bidi="ar"/>
        </w:rPr>
        <w:t>项目内容：</w:t>
      </w:r>
      <w:r>
        <w:rPr>
          <w:rFonts w:hint="eastAsia" w:ascii="仿宋" w:hAnsi="仿宋" w:eastAsia="仿宋" w:cs="仿宋"/>
          <w:b w:val="0"/>
          <w:bCs w:val="0"/>
          <w:i w:val="0"/>
          <w:color w:val="auto"/>
          <w:kern w:val="0"/>
          <w:sz w:val="24"/>
          <w:szCs w:val="24"/>
          <w:u w:val="none"/>
          <w:lang w:val="en-US" w:eastAsia="zh-CN" w:bidi="ar"/>
        </w:rPr>
        <w:t>山东国际会展中心电气设备预防性试验。（详见设备清单）</w:t>
      </w:r>
    </w:p>
    <w:p>
      <w:pPr>
        <w:keepNext w:val="0"/>
        <w:keepLines w:val="0"/>
        <w:widowControl/>
        <w:numPr>
          <w:ilvl w:val="0"/>
          <w:numId w:val="2"/>
        </w:numPr>
        <w:suppressLineNumbers w:val="0"/>
        <w:spacing w:line="360" w:lineRule="auto"/>
        <w:ind w:firstLine="480" w:firstLineChars="200"/>
        <w:jc w:val="left"/>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控制价：90000元以内。</w:t>
      </w:r>
    </w:p>
    <w:p>
      <w:pPr>
        <w:keepNext w:val="0"/>
        <w:keepLines w:val="0"/>
        <w:widowControl/>
        <w:numPr>
          <w:ilvl w:val="0"/>
          <w:numId w:val="1"/>
        </w:numPr>
        <w:suppressLineNumbers w:val="0"/>
        <w:spacing w:line="360" w:lineRule="auto"/>
        <w:ind w:left="0" w:leftChars="0" w:firstLine="562" w:firstLineChars="200"/>
        <w:jc w:val="left"/>
        <w:textAlignment w:val="center"/>
        <w:rPr>
          <w:rFonts w:hint="eastAsia" w:ascii="楷体" w:hAnsi="楷体" w:eastAsia="楷体" w:cs="楷体"/>
          <w:b/>
          <w:bCs/>
          <w:i w:val="0"/>
          <w:color w:val="auto"/>
          <w:kern w:val="0"/>
          <w:sz w:val="28"/>
          <w:szCs w:val="28"/>
          <w:u w:val="none"/>
          <w:lang w:val="en-US" w:eastAsia="zh-CN" w:bidi="ar"/>
        </w:rPr>
      </w:pPr>
      <w:r>
        <w:rPr>
          <w:rFonts w:hint="eastAsia" w:ascii="楷体" w:hAnsi="楷体" w:eastAsia="楷体" w:cs="楷体"/>
          <w:b/>
          <w:bCs/>
          <w:i w:val="0"/>
          <w:color w:val="auto"/>
          <w:kern w:val="0"/>
          <w:sz w:val="28"/>
          <w:szCs w:val="28"/>
          <w:u w:val="none"/>
          <w:lang w:val="en-US" w:eastAsia="zh-CN" w:bidi="ar"/>
        </w:rPr>
        <w:t>参与报价企业资质要求</w:t>
      </w:r>
    </w:p>
    <w:p>
      <w:pPr>
        <w:keepNext w:val="0"/>
        <w:keepLines w:val="0"/>
        <w:widowControl/>
        <w:numPr>
          <w:ilvl w:val="0"/>
          <w:numId w:val="3"/>
        </w:numPr>
        <w:suppressLineNumbers w:val="0"/>
        <w:spacing w:line="360" w:lineRule="auto"/>
        <w:ind w:left="0" w:leftChars="0" w:firstLine="480" w:firstLineChars="200"/>
        <w:jc w:val="left"/>
        <w:textAlignment w:val="center"/>
        <w:rPr>
          <w:rFonts w:hint="default" w:ascii="仿宋" w:hAnsi="仿宋" w:eastAsia="仿宋" w:cs="仿宋"/>
          <w:b w:val="0"/>
          <w:bCs w:val="0"/>
          <w:i w:val="0"/>
          <w:color w:val="auto"/>
          <w:kern w:val="0"/>
          <w:sz w:val="24"/>
          <w:szCs w:val="24"/>
          <w:u w:val="none"/>
          <w:lang w:val="en-US" w:eastAsia="zh-CN" w:bidi="ar"/>
        </w:rPr>
      </w:pPr>
      <w:r>
        <w:rPr>
          <w:rFonts w:hint="default" w:ascii="仿宋" w:hAnsi="仿宋" w:eastAsia="仿宋" w:cs="仿宋"/>
          <w:b w:val="0"/>
          <w:bCs w:val="0"/>
          <w:i w:val="0"/>
          <w:color w:val="auto"/>
          <w:kern w:val="0"/>
          <w:sz w:val="24"/>
          <w:szCs w:val="24"/>
          <w:u w:val="none"/>
          <w:lang w:val="en-US" w:eastAsia="zh-CN" w:bidi="ar"/>
        </w:rPr>
        <w:t>参与本次项目的</w:t>
      </w:r>
      <w:r>
        <w:rPr>
          <w:rFonts w:hint="eastAsia" w:ascii="仿宋" w:hAnsi="仿宋" w:eastAsia="仿宋" w:cs="仿宋"/>
          <w:b w:val="0"/>
          <w:bCs w:val="0"/>
          <w:i w:val="0"/>
          <w:color w:val="auto"/>
          <w:kern w:val="0"/>
          <w:sz w:val="24"/>
          <w:szCs w:val="24"/>
          <w:u w:val="none"/>
          <w:lang w:val="en-US" w:eastAsia="zh-CN" w:bidi="ar"/>
        </w:rPr>
        <w:t>企业</w:t>
      </w:r>
      <w:r>
        <w:rPr>
          <w:rFonts w:hint="default" w:ascii="仿宋" w:hAnsi="仿宋" w:eastAsia="仿宋" w:cs="仿宋"/>
          <w:b w:val="0"/>
          <w:bCs w:val="0"/>
          <w:i w:val="0"/>
          <w:color w:val="auto"/>
          <w:kern w:val="0"/>
          <w:sz w:val="24"/>
          <w:szCs w:val="24"/>
          <w:u w:val="none"/>
          <w:lang w:val="en-US" w:eastAsia="zh-CN" w:bidi="ar"/>
        </w:rPr>
        <w:t>单位</w:t>
      </w:r>
      <w:r>
        <w:rPr>
          <w:rFonts w:hint="eastAsia" w:ascii="仿宋" w:hAnsi="仿宋" w:eastAsia="仿宋" w:cs="仿宋"/>
          <w:b w:val="0"/>
          <w:bCs w:val="0"/>
          <w:i w:val="0"/>
          <w:color w:val="auto"/>
          <w:kern w:val="0"/>
          <w:sz w:val="24"/>
          <w:szCs w:val="24"/>
          <w:u w:val="none"/>
          <w:lang w:val="en-US" w:eastAsia="zh-CN" w:bidi="ar"/>
        </w:rPr>
        <w:t>（包含个体户）必须是在中华人民共和国境内注册；须具有相关资质及许可证照。</w:t>
      </w:r>
    </w:p>
    <w:p>
      <w:pPr>
        <w:keepNext w:val="0"/>
        <w:keepLines w:val="0"/>
        <w:widowControl/>
        <w:numPr>
          <w:ilvl w:val="0"/>
          <w:numId w:val="3"/>
        </w:numPr>
        <w:suppressLineNumbers w:val="0"/>
        <w:spacing w:line="360" w:lineRule="auto"/>
        <w:ind w:left="0" w:leftChars="0" w:firstLine="480" w:firstLine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default" w:ascii="仿宋" w:hAnsi="仿宋" w:eastAsia="仿宋" w:cs="仿宋"/>
          <w:b w:val="0"/>
          <w:bCs w:val="0"/>
          <w:i w:val="0"/>
          <w:color w:val="000000"/>
          <w:kern w:val="0"/>
          <w:sz w:val="24"/>
          <w:szCs w:val="24"/>
          <w:u w:val="none"/>
          <w:lang w:val="en-US" w:eastAsia="zh-CN" w:bidi="ar"/>
        </w:rPr>
        <w:t>参与本次项目的</w:t>
      </w:r>
      <w:r>
        <w:rPr>
          <w:rFonts w:hint="eastAsia" w:ascii="仿宋" w:hAnsi="仿宋" w:eastAsia="仿宋" w:cs="仿宋"/>
          <w:b w:val="0"/>
          <w:bCs w:val="0"/>
          <w:i w:val="0"/>
          <w:color w:val="000000"/>
          <w:kern w:val="0"/>
          <w:sz w:val="24"/>
          <w:szCs w:val="24"/>
          <w:u w:val="none"/>
          <w:lang w:val="en-US" w:eastAsia="zh-CN" w:bidi="ar"/>
        </w:rPr>
        <w:t>企业</w:t>
      </w:r>
      <w:r>
        <w:rPr>
          <w:rFonts w:hint="default" w:ascii="仿宋" w:hAnsi="仿宋" w:eastAsia="仿宋" w:cs="仿宋"/>
          <w:b w:val="0"/>
          <w:bCs w:val="0"/>
          <w:i w:val="0"/>
          <w:color w:val="000000"/>
          <w:kern w:val="0"/>
          <w:sz w:val="24"/>
          <w:szCs w:val="24"/>
          <w:u w:val="none"/>
          <w:lang w:val="en-US" w:eastAsia="zh-CN" w:bidi="ar"/>
        </w:rPr>
        <w:t>单位具有良好的企业信用，以国家企业信用信息公示系统查询结果为</w:t>
      </w:r>
      <w:r>
        <w:rPr>
          <w:rFonts w:hint="eastAsia" w:ascii="仿宋" w:hAnsi="仿宋" w:eastAsia="仿宋" w:cs="仿宋"/>
          <w:b w:val="0"/>
          <w:bCs w:val="0"/>
          <w:i w:val="0"/>
          <w:color w:val="000000"/>
          <w:kern w:val="0"/>
          <w:sz w:val="24"/>
          <w:szCs w:val="24"/>
          <w:u w:val="none"/>
          <w:lang w:val="en-US" w:eastAsia="zh-CN" w:bidi="ar"/>
        </w:rPr>
        <w:t>准</w:t>
      </w:r>
      <w:r>
        <w:rPr>
          <w:rFonts w:hint="default" w:ascii="仿宋" w:hAnsi="仿宋" w:eastAsia="仿宋" w:cs="仿宋"/>
          <w:b w:val="0"/>
          <w:bCs w:val="0"/>
          <w:i w:val="0"/>
          <w:color w:val="000000"/>
          <w:kern w:val="0"/>
          <w:sz w:val="24"/>
          <w:szCs w:val="24"/>
          <w:u w:val="none"/>
          <w:lang w:val="en-US" w:eastAsia="zh-CN" w:bidi="ar"/>
        </w:rPr>
        <w:t>，查询网址：http：//www.gsxt.gov.cn/；</w:t>
      </w:r>
    </w:p>
    <w:p>
      <w:pPr>
        <w:keepNext w:val="0"/>
        <w:keepLines w:val="0"/>
        <w:widowControl/>
        <w:numPr>
          <w:ilvl w:val="0"/>
          <w:numId w:val="3"/>
        </w:numPr>
        <w:suppressLineNumbers w:val="0"/>
        <w:spacing w:line="360" w:lineRule="auto"/>
        <w:ind w:left="0" w:leftChars="0" w:firstLine="480" w:firstLine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default" w:ascii="仿宋" w:hAnsi="仿宋" w:eastAsia="仿宋" w:cs="仿宋"/>
          <w:b w:val="0"/>
          <w:bCs w:val="0"/>
          <w:i w:val="0"/>
          <w:color w:val="000000"/>
          <w:kern w:val="0"/>
          <w:sz w:val="24"/>
          <w:szCs w:val="24"/>
          <w:u w:val="none"/>
          <w:lang w:val="en-US" w:eastAsia="zh-CN" w:bidi="ar"/>
        </w:rPr>
        <w:t>参与本次项目的企业单位的法定代表人、高管或股东不得与会展集团及会展集团股东单位职工存在关联关系，不得存在由同一自然人同时担任投标单位两家或两家以上的法定代表人、高管或股东，且本项目参与单位之间不得存在关联关系</w:t>
      </w:r>
      <w:r>
        <w:rPr>
          <w:rFonts w:hint="eastAsia" w:ascii="仿宋" w:hAnsi="仿宋" w:eastAsia="仿宋" w:cs="仿宋"/>
          <w:b w:val="0"/>
          <w:bCs w:val="0"/>
          <w:i w:val="0"/>
          <w:color w:val="000000"/>
          <w:kern w:val="0"/>
          <w:sz w:val="24"/>
          <w:szCs w:val="24"/>
          <w:u w:val="none"/>
          <w:lang w:val="en-US" w:eastAsia="zh-CN" w:bidi="ar"/>
        </w:rPr>
        <w:t>。</w:t>
      </w:r>
    </w:p>
    <w:p>
      <w:pPr>
        <w:pStyle w:val="7"/>
        <w:ind w:left="0" w:leftChars="0" w:firstLine="480" w:firstLineChars="200"/>
        <w:rPr>
          <w:rFonts w:hint="default"/>
          <w:lang w:val="en-US" w:eastAsia="zh-CN"/>
        </w:rPr>
      </w:pPr>
      <w:r>
        <w:rPr>
          <w:rFonts w:hint="eastAsia" w:ascii="仿宋" w:hAnsi="仿宋" w:eastAsia="仿宋" w:cs="仿宋"/>
          <w:b w:val="0"/>
          <w:bCs w:val="0"/>
          <w:i w:val="0"/>
          <w:color w:val="000000"/>
          <w:kern w:val="0"/>
          <w:sz w:val="24"/>
          <w:szCs w:val="24"/>
          <w:u w:val="none"/>
          <w:lang w:val="en-US" w:eastAsia="zh-CN" w:bidi="ar"/>
        </w:rPr>
        <w:t>（四）本项目不接受联合体投标。</w:t>
      </w:r>
    </w:p>
    <w:p>
      <w:pPr>
        <w:keepNext w:val="0"/>
        <w:keepLines w:val="0"/>
        <w:widowControl/>
        <w:numPr>
          <w:ilvl w:val="0"/>
          <w:numId w:val="0"/>
        </w:numPr>
        <w:suppressLineNumbers w:val="0"/>
        <w:spacing w:line="360" w:lineRule="auto"/>
        <w:ind w:leftChars="200" w:firstLine="281" w:firstLineChars="1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三、招募要求及回传方式</w:t>
      </w:r>
    </w:p>
    <w:p>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（一）招募要求</w:t>
      </w:r>
    </w:p>
    <w:p>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1、按项目清单准确填报，报价为含税价并标明税率，含人员、设备、材料等费用。</w:t>
      </w:r>
    </w:p>
    <w:p>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2、明确规格型号，</w:t>
      </w:r>
      <w:r>
        <w:rPr>
          <w:rFonts w:hint="eastAsia" w:ascii="仿宋" w:hAnsi="仿宋" w:eastAsia="仿宋" w:cs="仿宋"/>
          <w:b/>
          <w:bCs/>
          <w:i w:val="0"/>
          <w:color w:val="000000"/>
          <w:kern w:val="0"/>
          <w:sz w:val="24"/>
          <w:szCs w:val="24"/>
          <w:u w:val="none"/>
          <w:lang w:val="en-US" w:eastAsia="zh-CN" w:bidi="ar"/>
        </w:rPr>
        <w:t>有规格要求注明的请严格按提供规格报价</w:t>
      </w:r>
      <w:r>
        <w:rPr>
          <w:rFonts w:hint="eastAsia" w:ascii="仿宋" w:hAnsi="仿宋" w:eastAsia="仿宋" w:cs="仿宋"/>
          <w:i w:val="0"/>
          <w:color w:val="000000"/>
          <w:kern w:val="0"/>
          <w:sz w:val="24"/>
          <w:szCs w:val="24"/>
          <w:u w:val="none"/>
          <w:lang w:val="en-US" w:eastAsia="zh-CN" w:bidi="ar"/>
        </w:rPr>
        <w:t>。</w:t>
      </w:r>
    </w:p>
    <w:p>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3、相关材料请详细</w:t>
      </w:r>
      <w:r>
        <w:rPr>
          <w:rFonts w:hint="eastAsia" w:ascii="仿宋" w:hAnsi="仿宋" w:eastAsia="仿宋" w:cs="仿宋"/>
          <w:b/>
          <w:bCs/>
          <w:i w:val="0"/>
          <w:color w:val="000000"/>
          <w:kern w:val="0"/>
          <w:sz w:val="24"/>
          <w:szCs w:val="24"/>
          <w:u w:val="none"/>
          <w:lang w:val="en-US" w:eastAsia="zh-CN" w:bidi="ar"/>
        </w:rPr>
        <w:t>注明报价时间、项目负责人及其联系方式并盖公章</w:t>
      </w:r>
      <w:r>
        <w:rPr>
          <w:rFonts w:hint="eastAsia" w:ascii="仿宋" w:hAnsi="仿宋" w:eastAsia="仿宋" w:cs="仿宋"/>
          <w:i w:val="0"/>
          <w:color w:val="000000"/>
          <w:kern w:val="0"/>
          <w:sz w:val="24"/>
          <w:szCs w:val="24"/>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80" w:firstLineChars="200"/>
        <w:jc w:val="left"/>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r>
        <w:rPr>
          <w:rFonts w:hint="default" w:ascii="仿宋" w:hAnsi="仿宋" w:eastAsia="仿宋" w:cs="仿宋"/>
          <w:b w:val="0"/>
          <w:bCs w:val="0"/>
          <w:i w:val="0"/>
          <w:color w:val="000000"/>
          <w:kern w:val="0"/>
          <w:sz w:val="24"/>
          <w:szCs w:val="24"/>
          <w:u w:val="none"/>
          <w:lang w:val="en-US" w:eastAsia="zh-CN" w:bidi="ar"/>
        </w:rPr>
        <w:t>参与本次项目的</w:t>
      </w:r>
      <w:r>
        <w:rPr>
          <w:rFonts w:hint="eastAsia" w:ascii="仿宋" w:hAnsi="仿宋" w:eastAsia="仿宋" w:cs="仿宋"/>
          <w:b w:val="0"/>
          <w:bCs w:val="0"/>
          <w:i w:val="0"/>
          <w:color w:val="000000"/>
          <w:kern w:val="0"/>
          <w:sz w:val="24"/>
          <w:szCs w:val="24"/>
          <w:u w:val="none"/>
          <w:lang w:val="en-US" w:eastAsia="zh-CN" w:bidi="ar"/>
        </w:rPr>
        <w:t>企业</w:t>
      </w:r>
      <w:r>
        <w:rPr>
          <w:rFonts w:hint="default" w:ascii="仿宋" w:hAnsi="仿宋" w:eastAsia="仿宋" w:cs="仿宋"/>
          <w:b w:val="0"/>
          <w:bCs w:val="0"/>
          <w:i w:val="0"/>
          <w:color w:val="000000"/>
          <w:kern w:val="0"/>
          <w:sz w:val="24"/>
          <w:szCs w:val="24"/>
          <w:u w:val="none"/>
          <w:lang w:val="en-US" w:eastAsia="zh-CN" w:bidi="ar"/>
        </w:rPr>
        <w:t>单位</w:t>
      </w:r>
      <w:r>
        <w:rPr>
          <w:rFonts w:hint="eastAsia" w:ascii="仿宋" w:hAnsi="仿宋" w:eastAsia="仿宋" w:cs="仿宋"/>
          <w:b w:val="0"/>
          <w:bCs w:val="0"/>
          <w:i w:val="0"/>
          <w:color w:val="000000"/>
          <w:kern w:val="0"/>
          <w:sz w:val="24"/>
          <w:szCs w:val="24"/>
          <w:u w:val="none"/>
          <w:lang w:val="en-US" w:eastAsia="zh-CN" w:bidi="ar"/>
        </w:rPr>
        <w:t>需具备与本项目有关的各项资质证明（复印件盖公章）。</w:t>
      </w:r>
    </w:p>
    <w:p>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（二）回传方式</w:t>
      </w:r>
    </w:p>
    <w:p>
      <w:pPr>
        <w:keepNext w:val="0"/>
        <w:keepLines w:val="0"/>
        <w:widowControl/>
        <w:suppressLineNumbers w:val="0"/>
        <w:spacing w:line="360" w:lineRule="auto"/>
        <w:ind w:firstLine="480" w:firstLineChars="200"/>
        <w:jc w:val="left"/>
        <w:textAlignment w:val="center"/>
        <w:rPr>
          <w:rFonts w:hint="default" w:ascii="仿宋" w:hAnsi="仿宋" w:eastAsia="仿宋" w:cs="仿宋"/>
          <w:b/>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参与报价单位请在接收询价单后5天内（</w:t>
      </w:r>
      <w:r>
        <w:rPr>
          <w:rFonts w:hint="eastAsia" w:ascii="仿宋" w:hAnsi="仿宋" w:eastAsia="仿宋" w:cs="仿宋"/>
          <w:b/>
          <w:bCs/>
          <w:i w:val="0"/>
          <w:color w:val="000000"/>
          <w:kern w:val="0"/>
          <w:sz w:val="24"/>
          <w:szCs w:val="24"/>
          <w:u w:val="none"/>
          <w:lang w:val="en-US" w:eastAsia="zh-CN" w:bidi="ar"/>
        </w:rPr>
        <w:t>12</w:t>
      </w:r>
      <w:bookmarkStart w:id="0" w:name="_GoBack"/>
      <w:bookmarkEnd w:id="0"/>
      <w:r>
        <w:rPr>
          <w:rFonts w:hint="eastAsia" w:ascii="仿宋" w:hAnsi="仿宋" w:eastAsia="仿宋" w:cs="仿宋"/>
          <w:b/>
          <w:bCs/>
          <w:i w:val="0"/>
          <w:color w:val="auto"/>
          <w:kern w:val="0"/>
          <w:sz w:val="24"/>
          <w:szCs w:val="24"/>
          <w:u w:val="none"/>
          <w:lang w:val="en-US" w:eastAsia="zh-CN" w:bidi="ar"/>
        </w:rPr>
        <w:t>月15日12时截止</w:t>
      </w:r>
      <w:r>
        <w:rPr>
          <w:rFonts w:hint="eastAsia" w:ascii="仿宋" w:hAnsi="仿宋" w:eastAsia="仿宋" w:cs="仿宋"/>
          <w:i w:val="0"/>
          <w:color w:val="000000"/>
          <w:kern w:val="0"/>
          <w:sz w:val="24"/>
          <w:szCs w:val="24"/>
          <w:u w:val="none"/>
          <w:lang w:val="en-US" w:eastAsia="zh-CN" w:bidi="ar"/>
        </w:rPr>
        <w:t>）将报价单及其他附加材料（提供的所有材料需盖公章）</w:t>
      </w:r>
      <w:r>
        <w:rPr>
          <w:rFonts w:hint="eastAsia" w:ascii="仿宋" w:hAnsi="仿宋" w:eastAsia="仿宋" w:cs="仿宋"/>
          <w:b/>
          <w:bCs/>
          <w:i w:val="0"/>
          <w:color w:val="000000"/>
          <w:kern w:val="0"/>
          <w:sz w:val="24"/>
          <w:szCs w:val="24"/>
          <w:u w:val="none"/>
          <w:lang w:val="en-US" w:eastAsia="zh-CN" w:bidi="ar"/>
        </w:rPr>
        <w:t>邮寄至济南市槐荫区日照路一号山东国际会展中心</w:t>
      </w: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b/>
          <w:bCs/>
          <w:i w:val="0"/>
          <w:color w:val="000000"/>
          <w:kern w:val="0"/>
          <w:sz w:val="24"/>
          <w:szCs w:val="24"/>
          <w:u w:val="none"/>
          <w:lang w:val="en-US" w:eastAsia="zh-CN" w:bidi="ar"/>
        </w:rPr>
        <w:t>收件人：刘老师  电话17653112600 （注：1、快件外部请写明项目名称，例：山东国际会展中心电气设备预防性试验项目。2、</w:t>
      </w:r>
      <w:r>
        <w:rPr>
          <w:rStyle w:val="12"/>
          <w:rFonts w:hint="eastAsia" w:ascii="仿宋" w:hAnsi="仿宋" w:eastAsia="仿宋" w:cs="仿宋"/>
          <w:b/>
          <w:bCs/>
          <w:i w:val="0"/>
          <w:caps w:val="0"/>
          <w:color w:val="212529"/>
          <w:spacing w:val="0"/>
          <w:sz w:val="24"/>
          <w:szCs w:val="24"/>
          <w:shd w:val="clear" w:fill="FFFFFF"/>
        </w:rPr>
        <w:t>报价文件外包装开封处请密封并加盖密封章、密封条</w:t>
      </w:r>
      <w:r>
        <w:rPr>
          <w:rStyle w:val="12"/>
          <w:rFonts w:hint="eastAsia" w:ascii="仿宋" w:hAnsi="仿宋" w:eastAsia="仿宋" w:cs="仿宋"/>
          <w:b/>
          <w:bCs/>
          <w:i w:val="0"/>
          <w:caps w:val="0"/>
          <w:color w:val="212529"/>
          <w:spacing w:val="0"/>
          <w:sz w:val="24"/>
          <w:szCs w:val="24"/>
          <w:shd w:val="clear" w:fill="FFFFFF"/>
          <w:lang w:eastAsia="zh-CN"/>
        </w:rPr>
        <w:t>。</w:t>
      </w:r>
      <w:r>
        <w:rPr>
          <w:rStyle w:val="12"/>
          <w:rFonts w:hint="eastAsia" w:ascii="仿宋" w:hAnsi="仿宋" w:eastAsia="仿宋" w:cs="仿宋"/>
          <w:b/>
          <w:bCs/>
          <w:i w:val="0"/>
          <w:caps w:val="0"/>
          <w:color w:val="212529"/>
          <w:spacing w:val="0"/>
          <w:sz w:val="24"/>
          <w:szCs w:val="24"/>
          <w:shd w:val="clear" w:fill="FFFFFF"/>
          <w:lang w:val="en-US" w:eastAsia="zh-CN"/>
        </w:rPr>
        <w:t>3、</w:t>
      </w:r>
      <w:r>
        <w:rPr>
          <w:rFonts w:hint="eastAsia" w:ascii="仿宋" w:hAnsi="仿宋" w:eastAsia="仿宋" w:cs="仿宋"/>
          <w:b/>
          <w:bCs/>
          <w:i w:val="0"/>
          <w:color w:val="000000"/>
          <w:kern w:val="0"/>
          <w:sz w:val="24"/>
          <w:szCs w:val="24"/>
          <w:u w:val="none"/>
          <w:lang w:val="en-US" w:eastAsia="zh-CN" w:bidi="ar"/>
        </w:rPr>
        <w:t>参与本项目单位请一并将项目联系人联系方式及营业执照发送至邮箱：</w:t>
      </w:r>
      <w:r>
        <w:rPr>
          <w:rStyle w:val="13"/>
          <w:rFonts w:hint="eastAsia" w:ascii="仿宋" w:hAnsi="仿宋" w:eastAsia="仿宋" w:cs="仿宋"/>
          <w:b/>
          <w:bCs/>
          <w:i w:val="0"/>
          <w:color w:val="000000"/>
          <w:kern w:val="0"/>
          <w:sz w:val="24"/>
          <w:szCs w:val="24"/>
          <w:u w:val="none"/>
          <w:lang w:val="en-US" w:eastAsia="zh-CN" w:bidi="ar"/>
        </w:rPr>
        <w:t>sdgjhzzbcg@163.com以便于统计投标单位数量，邮箱主题名称格式：公司名称+项目名称</w:t>
      </w:r>
      <w:r>
        <w:rPr>
          <w:rFonts w:hint="eastAsia" w:ascii="仿宋" w:hAnsi="仿宋" w:eastAsia="仿宋" w:cs="仿宋"/>
          <w:b/>
          <w:bCs/>
          <w:i w:val="0"/>
          <w:color w:val="000000"/>
          <w:kern w:val="0"/>
          <w:sz w:val="24"/>
          <w:szCs w:val="24"/>
          <w:u w:val="none"/>
          <w:lang w:val="en-US" w:eastAsia="zh-CN" w:bidi="ar"/>
        </w:rPr>
        <w:t>）</w:t>
      </w:r>
    </w:p>
    <w:p>
      <w:pPr>
        <w:keepNext w:val="0"/>
        <w:keepLines w:val="0"/>
        <w:widowControl/>
        <w:numPr>
          <w:ilvl w:val="0"/>
          <w:numId w:val="0"/>
        </w:numPr>
        <w:suppressLineNumbers w:val="0"/>
        <w:spacing w:line="360" w:lineRule="auto"/>
        <w:jc w:val="left"/>
        <w:textAlignment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如有疑问请联系，项目技术咨询：</w:t>
      </w:r>
      <w:r>
        <w:rPr>
          <w:rFonts w:hint="eastAsia" w:ascii="仿宋" w:hAnsi="仿宋" w:eastAsia="仿宋" w:cs="仿宋"/>
          <w:color w:val="auto"/>
          <w:sz w:val="24"/>
          <w:szCs w:val="32"/>
          <w:lang w:val="en-US" w:eastAsia="zh-CN"/>
        </w:rPr>
        <w:t>0531-81255966</w:t>
      </w:r>
      <w:r>
        <w:rPr>
          <w:rFonts w:hint="eastAsia" w:ascii="仿宋" w:hAnsi="仿宋" w:eastAsia="仿宋" w:cs="仿宋"/>
          <w:sz w:val="24"/>
          <w:szCs w:val="32"/>
          <w:lang w:val="en-US" w:eastAsia="zh-CN"/>
        </w:rPr>
        <w:t>；项目流程咨询：0531-81255925。</w:t>
      </w:r>
    </w:p>
    <w:p>
      <w:pPr>
        <w:keepNext w:val="0"/>
        <w:keepLines w:val="0"/>
        <w:widowControl/>
        <w:numPr>
          <w:ilvl w:val="0"/>
          <w:numId w:val="0"/>
        </w:numPr>
        <w:suppressLineNumbers w:val="0"/>
        <w:spacing w:line="360" w:lineRule="auto"/>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四、设备清单</w:t>
      </w:r>
    </w:p>
    <w:p>
      <w:pPr>
        <w:tabs>
          <w:tab w:val="left" w:pos="5113"/>
        </w:tabs>
        <w:bidi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设备清单见下页</w:t>
      </w:r>
    </w:p>
    <w:p>
      <w:pPr>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tbl>
      <w:tblPr>
        <w:tblStyle w:val="9"/>
        <w:tblpPr w:leftFromText="180" w:rightFromText="180" w:vertAnchor="page" w:horzAnchor="page" w:tblpX="1971" w:tblpY="1704"/>
        <w:tblOverlap w:val="never"/>
        <w:tblW w:w="77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5"/>
        <w:gridCol w:w="1200"/>
        <w:gridCol w:w="1369"/>
        <w:gridCol w:w="3405"/>
        <w:gridCol w:w="1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序号</w:t>
            </w:r>
          </w:p>
        </w:tc>
        <w:tc>
          <w:tcPr>
            <w:tcW w:w="1200" w:type="dxa"/>
            <w:tcBorders>
              <w:top w:val="single" w:color="000000" w:sz="8" w:space="0"/>
              <w:left w:val="nil"/>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位置</w:t>
            </w:r>
          </w:p>
        </w:tc>
        <w:tc>
          <w:tcPr>
            <w:tcW w:w="13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名称</w:t>
            </w:r>
          </w:p>
        </w:tc>
        <w:tc>
          <w:tcPr>
            <w:tcW w:w="34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容量</w:t>
            </w:r>
          </w:p>
        </w:tc>
        <w:tc>
          <w:tcPr>
            <w:tcW w:w="11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5" w:type="dxa"/>
            <w:vMerge w:val="restart"/>
            <w:tcBorders>
              <w:top w:val="single" w:color="000000" w:sz="8" w:space="0"/>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00" w:type="dxa"/>
            <w:vMerge w:val="restart"/>
            <w:tcBorders>
              <w:top w:val="single" w:color="000000" w:sz="8" w:space="0"/>
              <w:left w:val="nil"/>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1号开关站</w:t>
            </w:r>
          </w:p>
        </w:tc>
        <w:tc>
          <w:tcPr>
            <w:tcW w:w="13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干式变压器</w:t>
            </w:r>
          </w:p>
        </w:tc>
        <w:tc>
          <w:tcPr>
            <w:tcW w:w="34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1600KVA(1#/2#)</w:t>
            </w:r>
          </w:p>
        </w:tc>
        <w:tc>
          <w:tcPr>
            <w:tcW w:w="11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5" w:type="dxa"/>
            <w:vMerge w:val="continue"/>
            <w:tcBorders>
              <w:left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200" w:type="dxa"/>
            <w:vMerge w:val="continue"/>
            <w:tcBorders>
              <w:left w:val="nil"/>
              <w:right w:val="single" w:color="auto"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3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干式变压器</w:t>
            </w:r>
          </w:p>
        </w:tc>
        <w:tc>
          <w:tcPr>
            <w:tcW w:w="34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125OKVA(3#/4#)</w:t>
            </w:r>
          </w:p>
        </w:tc>
        <w:tc>
          <w:tcPr>
            <w:tcW w:w="11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5" w:type="dxa"/>
            <w:vMerge w:val="continue"/>
            <w:tcBorders>
              <w:left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200" w:type="dxa"/>
            <w:vMerge w:val="continue"/>
            <w:tcBorders>
              <w:left w:val="nil"/>
              <w:right w:val="single" w:color="auto"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3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干式变压器</w:t>
            </w:r>
          </w:p>
        </w:tc>
        <w:tc>
          <w:tcPr>
            <w:tcW w:w="34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1000KVA(5#/6#)</w:t>
            </w:r>
          </w:p>
        </w:tc>
        <w:tc>
          <w:tcPr>
            <w:tcW w:w="11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5" w:type="dxa"/>
            <w:vMerge w:val="continue"/>
            <w:tcBorders>
              <w:left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200" w:type="dxa"/>
            <w:vMerge w:val="continue"/>
            <w:tcBorders>
              <w:left w:val="nil"/>
              <w:right w:val="single" w:color="auto"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3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干式变压器</w:t>
            </w:r>
          </w:p>
        </w:tc>
        <w:tc>
          <w:tcPr>
            <w:tcW w:w="34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1600KVA(7#/8#)</w:t>
            </w:r>
          </w:p>
        </w:tc>
        <w:tc>
          <w:tcPr>
            <w:tcW w:w="11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5" w:type="dxa"/>
            <w:vMerge w:val="continue"/>
            <w:tcBorders>
              <w:left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200" w:type="dxa"/>
            <w:vMerge w:val="continue"/>
            <w:tcBorders>
              <w:left w:val="nil"/>
              <w:right w:val="single" w:color="auto"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3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干式变压器</w:t>
            </w:r>
          </w:p>
        </w:tc>
        <w:tc>
          <w:tcPr>
            <w:tcW w:w="34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125OKVA(9#)</w:t>
            </w:r>
          </w:p>
        </w:tc>
        <w:tc>
          <w:tcPr>
            <w:tcW w:w="11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5" w:type="dxa"/>
            <w:vMerge w:val="continue"/>
            <w:tcBorders>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200" w:type="dxa"/>
            <w:vMerge w:val="continue"/>
            <w:tcBorders>
              <w:left w:val="nil"/>
              <w:bottom w:val="single" w:color="000000" w:sz="8" w:space="0"/>
              <w:right w:val="single" w:color="auto"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36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高压柜</w:t>
            </w:r>
          </w:p>
        </w:tc>
        <w:tc>
          <w:tcPr>
            <w:tcW w:w="340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10KV</w:t>
            </w:r>
          </w:p>
        </w:tc>
        <w:tc>
          <w:tcPr>
            <w:tcW w:w="112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5" w:type="dxa"/>
            <w:vMerge w:val="restart"/>
            <w:tcBorders>
              <w:top w:val="nil"/>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00" w:type="dxa"/>
            <w:vMerge w:val="restart"/>
            <w:tcBorders>
              <w:top w:val="nil"/>
              <w:left w:val="nil"/>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2号开关站</w:t>
            </w:r>
          </w:p>
        </w:tc>
        <w:tc>
          <w:tcPr>
            <w:tcW w:w="13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干式变压器</w:t>
            </w:r>
          </w:p>
        </w:tc>
        <w:tc>
          <w:tcPr>
            <w:tcW w:w="34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1600KVA(1#/2#)</w:t>
            </w:r>
          </w:p>
        </w:tc>
        <w:tc>
          <w:tcPr>
            <w:tcW w:w="11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5" w:type="dxa"/>
            <w:vMerge w:val="continue"/>
            <w:tcBorders>
              <w:left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200" w:type="dxa"/>
            <w:vMerge w:val="continue"/>
            <w:tcBorders>
              <w:left w:val="nil"/>
              <w:right w:val="single" w:color="auto"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3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干式变压器</w:t>
            </w:r>
          </w:p>
        </w:tc>
        <w:tc>
          <w:tcPr>
            <w:tcW w:w="34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125OKVA(3#/4#)</w:t>
            </w:r>
          </w:p>
        </w:tc>
        <w:tc>
          <w:tcPr>
            <w:tcW w:w="11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5" w:type="dxa"/>
            <w:vMerge w:val="continue"/>
            <w:tcBorders>
              <w:left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200" w:type="dxa"/>
            <w:vMerge w:val="continue"/>
            <w:tcBorders>
              <w:left w:val="nil"/>
              <w:right w:val="single" w:color="auto"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3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干式变压器</w:t>
            </w:r>
          </w:p>
        </w:tc>
        <w:tc>
          <w:tcPr>
            <w:tcW w:w="34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1250KVA(5#/6#)</w:t>
            </w:r>
          </w:p>
        </w:tc>
        <w:tc>
          <w:tcPr>
            <w:tcW w:w="11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5" w:type="dxa"/>
            <w:vMerge w:val="continue"/>
            <w:tcBorders>
              <w:left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200" w:type="dxa"/>
            <w:vMerge w:val="continue"/>
            <w:tcBorders>
              <w:left w:val="nil"/>
              <w:right w:val="single" w:color="auto"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3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干式变压器</w:t>
            </w:r>
          </w:p>
        </w:tc>
        <w:tc>
          <w:tcPr>
            <w:tcW w:w="34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1600KVA(1#/2#)2号分配电室</w:t>
            </w:r>
          </w:p>
        </w:tc>
        <w:tc>
          <w:tcPr>
            <w:tcW w:w="11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5" w:type="dxa"/>
            <w:vMerge w:val="continue"/>
            <w:tcBorders>
              <w:left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200" w:type="dxa"/>
            <w:vMerge w:val="continue"/>
            <w:tcBorders>
              <w:left w:val="nil"/>
              <w:right w:val="single" w:color="auto"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3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干式变压器</w:t>
            </w:r>
          </w:p>
        </w:tc>
        <w:tc>
          <w:tcPr>
            <w:tcW w:w="34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125OKVA(3#/4#)2号分配电室</w:t>
            </w:r>
          </w:p>
        </w:tc>
        <w:tc>
          <w:tcPr>
            <w:tcW w:w="11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5" w:type="dxa"/>
            <w:vMerge w:val="continue"/>
            <w:tcBorders>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200" w:type="dxa"/>
            <w:vMerge w:val="continue"/>
            <w:tcBorders>
              <w:left w:val="nil"/>
              <w:bottom w:val="single" w:color="000000" w:sz="8" w:space="0"/>
              <w:right w:val="single" w:color="auto"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36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高压柜</w:t>
            </w:r>
          </w:p>
        </w:tc>
        <w:tc>
          <w:tcPr>
            <w:tcW w:w="340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10KV</w:t>
            </w:r>
          </w:p>
        </w:tc>
        <w:tc>
          <w:tcPr>
            <w:tcW w:w="112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5" w:type="dxa"/>
            <w:vMerge w:val="restart"/>
            <w:tcBorders>
              <w:top w:val="nil"/>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200" w:type="dxa"/>
            <w:vMerge w:val="restart"/>
            <w:tcBorders>
              <w:top w:val="nil"/>
              <w:left w:val="nil"/>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3号开关站</w:t>
            </w:r>
          </w:p>
        </w:tc>
        <w:tc>
          <w:tcPr>
            <w:tcW w:w="13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干式变压器</w:t>
            </w:r>
          </w:p>
        </w:tc>
        <w:tc>
          <w:tcPr>
            <w:tcW w:w="34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1600KVA能源中心</w:t>
            </w:r>
          </w:p>
        </w:tc>
        <w:tc>
          <w:tcPr>
            <w:tcW w:w="11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5" w:type="dxa"/>
            <w:vMerge w:val="continue"/>
            <w:tcBorders>
              <w:left w:val="single" w:color="000000" w:sz="8" w:space="0"/>
              <w:bottom w:val="single" w:color="auto" w:sz="4"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200" w:type="dxa"/>
            <w:vMerge w:val="continue"/>
            <w:tcBorders>
              <w:left w:val="nil"/>
              <w:bottom w:val="single" w:color="auto" w:sz="4" w:space="0"/>
              <w:right w:val="single" w:color="auto"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36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高压柜</w:t>
            </w:r>
          </w:p>
        </w:tc>
        <w:tc>
          <w:tcPr>
            <w:tcW w:w="340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10KV</w:t>
            </w:r>
          </w:p>
        </w:tc>
        <w:tc>
          <w:tcPr>
            <w:tcW w:w="112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2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4号开关站</w:t>
            </w:r>
          </w:p>
        </w:tc>
        <w:tc>
          <w:tcPr>
            <w:tcW w:w="13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干式变压器</w:t>
            </w:r>
          </w:p>
        </w:tc>
        <w:tc>
          <w:tcPr>
            <w:tcW w:w="34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1600KVA(1#/2#)4号分配电室</w:t>
            </w:r>
          </w:p>
        </w:tc>
        <w:tc>
          <w:tcPr>
            <w:tcW w:w="11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5" w:type="dxa"/>
            <w:vMerge w:val="continue"/>
            <w:tcBorders>
              <w:top w:val="single" w:color="auto" w:sz="4" w:space="0"/>
              <w:left w:val="single" w:color="auto" w:sz="4" w:space="0"/>
              <w:bottom w:val="single" w:color="auto" w:sz="4"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200" w:type="dxa"/>
            <w:vMerge w:val="continue"/>
            <w:tcBorders>
              <w:top w:val="single" w:color="auto" w:sz="4" w:space="0"/>
              <w:left w:val="nil"/>
              <w:bottom w:val="single" w:color="auto" w:sz="4" w:space="0"/>
              <w:right w:val="single" w:color="auto"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3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干式变压器</w:t>
            </w:r>
          </w:p>
        </w:tc>
        <w:tc>
          <w:tcPr>
            <w:tcW w:w="34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1600KVA(3#/4#)4号分配电室</w:t>
            </w:r>
          </w:p>
        </w:tc>
        <w:tc>
          <w:tcPr>
            <w:tcW w:w="11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5" w:type="dxa"/>
            <w:vMerge w:val="continue"/>
            <w:tcBorders>
              <w:top w:val="single" w:color="auto" w:sz="4" w:space="0"/>
              <w:left w:val="single" w:color="auto" w:sz="4" w:space="0"/>
              <w:bottom w:val="single" w:color="auto" w:sz="4"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200" w:type="dxa"/>
            <w:vMerge w:val="continue"/>
            <w:tcBorders>
              <w:top w:val="single" w:color="auto" w:sz="4" w:space="0"/>
              <w:left w:val="nil"/>
              <w:bottom w:val="single" w:color="auto" w:sz="4" w:space="0"/>
              <w:right w:val="single" w:color="auto"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3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干式变压器</w:t>
            </w:r>
          </w:p>
        </w:tc>
        <w:tc>
          <w:tcPr>
            <w:tcW w:w="34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1600KVA(1#/2#)5号分配电室</w:t>
            </w:r>
          </w:p>
        </w:tc>
        <w:tc>
          <w:tcPr>
            <w:tcW w:w="11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5" w:type="dxa"/>
            <w:vMerge w:val="continue"/>
            <w:tcBorders>
              <w:top w:val="single" w:color="auto" w:sz="4" w:space="0"/>
              <w:left w:val="single" w:color="auto" w:sz="4" w:space="0"/>
              <w:bottom w:val="single" w:color="auto" w:sz="4"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200" w:type="dxa"/>
            <w:vMerge w:val="continue"/>
            <w:tcBorders>
              <w:top w:val="single" w:color="auto" w:sz="4" w:space="0"/>
              <w:left w:val="nil"/>
              <w:bottom w:val="single" w:color="auto" w:sz="4" w:space="0"/>
              <w:right w:val="single" w:color="auto"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3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干式变压器</w:t>
            </w:r>
          </w:p>
        </w:tc>
        <w:tc>
          <w:tcPr>
            <w:tcW w:w="34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1600KVA（(1#/2#）6号分配电室</w:t>
            </w:r>
          </w:p>
        </w:tc>
        <w:tc>
          <w:tcPr>
            <w:tcW w:w="11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5" w:type="dxa"/>
            <w:vMerge w:val="continue"/>
            <w:tcBorders>
              <w:top w:val="single" w:color="auto" w:sz="4" w:space="0"/>
              <w:left w:val="single" w:color="auto" w:sz="4" w:space="0"/>
              <w:bottom w:val="single" w:color="auto" w:sz="4"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200" w:type="dxa"/>
            <w:vMerge w:val="continue"/>
            <w:tcBorders>
              <w:top w:val="single" w:color="auto" w:sz="4" w:space="0"/>
              <w:left w:val="nil"/>
              <w:bottom w:val="single" w:color="auto" w:sz="4" w:space="0"/>
              <w:right w:val="single" w:color="auto"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3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干式变压器</w:t>
            </w:r>
          </w:p>
        </w:tc>
        <w:tc>
          <w:tcPr>
            <w:tcW w:w="34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1250KVA(3#/4#）6号分配电室</w:t>
            </w:r>
          </w:p>
        </w:tc>
        <w:tc>
          <w:tcPr>
            <w:tcW w:w="11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695" w:type="dxa"/>
            <w:vMerge w:val="continue"/>
            <w:tcBorders>
              <w:top w:val="single" w:color="auto" w:sz="4" w:space="0"/>
              <w:left w:val="single" w:color="auto" w:sz="4" w:space="0"/>
              <w:bottom w:val="single" w:color="auto" w:sz="4"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200" w:type="dxa"/>
            <w:vMerge w:val="continue"/>
            <w:tcBorders>
              <w:top w:val="single" w:color="auto" w:sz="4" w:space="0"/>
              <w:left w:val="nil"/>
              <w:bottom w:val="single" w:color="auto" w:sz="4" w:space="0"/>
              <w:right w:val="single" w:color="auto" w:sz="4" w:space="0"/>
            </w:tcBorders>
            <w:shd w:val="clear" w:color="auto" w:fill="auto"/>
            <w:vAlign w:val="center"/>
          </w:tcPr>
          <w:p>
            <w:pPr>
              <w:jc w:val="left"/>
              <w:rPr>
                <w:rFonts w:hint="eastAsia" w:ascii="仿宋" w:hAnsi="仿宋" w:eastAsia="仿宋" w:cs="仿宋"/>
                <w:i w:val="0"/>
                <w:iCs w:val="0"/>
                <w:color w:val="000000"/>
                <w:sz w:val="21"/>
                <w:szCs w:val="21"/>
                <w:u w:val="none"/>
                <w:lang w:val="en-US" w:eastAsia="zh-CN"/>
              </w:rPr>
            </w:pPr>
          </w:p>
        </w:tc>
        <w:tc>
          <w:tcPr>
            <w:tcW w:w="136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高压柜</w:t>
            </w:r>
          </w:p>
        </w:tc>
        <w:tc>
          <w:tcPr>
            <w:tcW w:w="340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10KV</w:t>
            </w:r>
          </w:p>
        </w:tc>
        <w:tc>
          <w:tcPr>
            <w:tcW w:w="112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26</w:t>
            </w:r>
          </w:p>
        </w:tc>
      </w:tr>
    </w:tbl>
    <w:p>
      <w:pPr>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项目要求：</w:t>
      </w:r>
    </w:p>
    <w:tbl>
      <w:tblPr>
        <w:tblStyle w:val="10"/>
        <w:tblW w:w="9435" w:type="dxa"/>
        <w:tblInd w:w="-6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8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Pr>
          <w:p>
            <w:pPr>
              <w:rPr>
                <w:rFonts w:hint="eastAsia" w:ascii="仿宋" w:hAnsi="仿宋" w:eastAsia="仿宋" w:cs="仿宋"/>
                <w:sz w:val="24"/>
                <w:szCs w:val="24"/>
                <w:vertAlign w:val="baseline"/>
                <w:lang w:val="en-US" w:eastAsia="zh-CN"/>
              </w:rPr>
            </w:pPr>
          </w:p>
          <w:p>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变压器</w:t>
            </w:r>
          </w:p>
        </w:tc>
        <w:tc>
          <w:tcPr>
            <w:tcW w:w="8175" w:type="dxa"/>
          </w:tcPr>
          <w:tbl>
            <w:tblPr>
              <w:tblStyle w:val="9"/>
              <w:tblW w:w="8154" w:type="dxa"/>
              <w:tblInd w:w="-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1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5" w:hRule="atLeast"/>
              </w:trPr>
              <w:tc>
                <w:tcPr>
                  <w:tcW w:w="8154" w:type="dxa"/>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仿宋" w:hAnsi="仿宋" w:eastAsia="仿宋" w:cs="仿宋"/>
                      <w:sz w:val="24"/>
                      <w:szCs w:val="24"/>
                      <w:lang w:val="en-US"/>
                    </w:rPr>
                  </w:pPr>
                  <w:r>
                    <w:rPr>
                      <w:rFonts w:hint="eastAsia" w:ascii="仿宋" w:hAnsi="仿宋" w:eastAsia="仿宋" w:cs="仿宋"/>
                      <w:kern w:val="0"/>
                      <w:sz w:val="24"/>
                      <w:szCs w:val="24"/>
                      <w:lang w:val="en-US" w:eastAsia="zh-CN" w:bidi="ar"/>
                    </w:rPr>
                    <w:t>外观及附件检查、设备螺丝紧固及清扫、绕组直流电阻测量、绕组绝缘电阻、吸收比及极化指数测量、绕组直流泄漏电流测量、绕组变比及接线组别测量、铁芯绝缘电阻测量、温度控制器及冷却风扇测试、交流耐压</w:t>
                  </w:r>
                </w:p>
              </w:tc>
            </w:tr>
          </w:tbl>
          <w:p>
            <w:pP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Pr>
          <w:p>
            <w:pPr>
              <w:rPr>
                <w:rFonts w:hint="eastAsia" w:ascii="仿宋" w:hAnsi="仿宋" w:eastAsia="仿宋" w:cs="仿宋"/>
                <w:sz w:val="24"/>
                <w:szCs w:val="24"/>
                <w:vertAlign w:val="baseline"/>
                <w:lang w:val="en-US" w:eastAsia="zh-CN"/>
              </w:rPr>
            </w:pPr>
          </w:p>
          <w:p>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高压柜</w:t>
            </w:r>
          </w:p>
        </w:tc>
        <w:tc>
          <w:tcPr>
            <w:tcW w:w="8175" w:type="dxa"/>
          </w:tcPr>
          <w:tbl>
            <w:tblPr>
              <w:tblStyle w:val="9"/>
              <w:tblW w:w="8187" w:type="dxa"/>
              <w:tblInd w:w="-12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1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5" w:hRule="atLeast"/>
              </w:trPr>
              <w:tc>
                <w:tcPr>
                  <w:tcW w:w="8187" w:type="dxa"/>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仿宋" w:hAnsi="仿宋" w:eastAsia="仿宋" w:cs="仿宋"/>
                      <w:sz w:val="24"/>
                      <w:szCs w:val="24"/>
                    </w:rPr>
                  </w:pPr>
                  <w:r>
                    <w:rPr>
                      <w:rFonts w:hint="eastAsia" w:ascii="仿宋" w:hAnsi="仿宋" w:eastAsia="仿宋" w:cs="仿宋"/>
                      <w:kern w:val="0"/>
                      <w:sz w:val="24"/>
                      <w:szCs w:val="24"/>
                      <w:lang w:val="en-US" w:eastAsia="zh-CN" w:bidi="ar"/>
                    </w:rPr>
                    <w:t>母线及隔离开关绝缘电阻测量、断路器绝缘电阻测量、断路器交流耐压试验、断路器动作特性试验、互感器试验、避雷器试验、继电保护装置校验及维护、接地开关及接地回路测试</w:t>
                  </w:r>
                </w:p>
              </w:tc>
            </w:tr>
          </w:tbl>
          <w:p>
            <w:pP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Pr>
          <w:p>
            <w:p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低压柜</w:t>
            </w:r>
          </w:p>
        </w:tc>
        <w:tc>
          <w:tcPr>
            <w:tcW w:w="8175" w:type="dxa"/>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低压柜维护。滤波柜，电容柜的维修及无功补偿器定值的校验。</w:t>
            </w:r>
          </w:p>
          <w:p>
            <w:pPr>
              <w:rPr>
                <w:rFonts w:hint="eastAsia" w:ascii="仿宋" w:hAnsi="仿宋" w:eastAsia="仿宋" w:cs="仿宋"/>
                <w:sz w:val="24"/>
                <w:szCs w:val="24"/>
                <w:vertAlign w:val="baseline"/>
                <w:lang w:val="en-US" w:eastAsia="zh-CN"/>
              </w:rPr>
            </w:pPr>
          </w:p>
        </w:tc>
      </w:tr>
    </w:tbl>
    <w:p>
      <w:pPr>
        <w:rPr>
          <w:rFonts w:hint="eastAsia"/>
          <w:lang w:val="en-US" w:eastAsia="zh-CN"/>
        </w:rPr>
      </w:pPr>
    </w:p>
    <w:p>
      <w:pPr>
        <w:tabs>
          <w:tab w:val="left" w:pos="5113"/>
        </w:tabs>
        <w:bidi w:val="0"/>
        <w:jc w:val="left"/>
        <w:rPr>
          <w:rFonts w:hint="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C1B10"/>
    <w:multiLevelType w:val="singleLevel"/>
    <w:tmpl w:val="820C1B10"/>
    <w:lvl w:ilvl="0" w:tentative="0">
      <w:start w:val="1"/>
      <w:numFmt w:val="chineseCounting"/>
      <w:suff w:val="nothing"/>
      <w:lvlText w:val="（%1）"/>
      <w:lvlJc w:val="left"/>
      <w:rPr>
        <w:rFonts w:hint="eastAsia" w:ascii="仿宋" w:hAnsi="仿宋" w:eastAsia="仿宋" w:cs="仿宋"/>
        <w:sz w:val="24"/>
        <w:szCs w:val="24"/>
      </w:rPr>
    </w:lvl>
  </w:abstractNum>
  <w:abstractNum w:abstractNumId="1">
    <w:nsid w:val="19B6F290"/>
    <w:multiLevelType w:val="singleLevel"/>
    <w:tmpl w:val="19B6F290"/>
    <w:lvl w:ilvl="0" w:tentative="0">
      <w:start w:val="1"/>
      <w:numFmt w:val="chineseCounting"/>
      <w:suff w:val="nothing"/>
      <w:lvlText w:val="%1、"/>
      <w:lvlJc w:val="left"/>
      <w:rPr>
        <w:rFonts w:hint="eastAsia"/>
      </w:rPr>
    </w:lvl>
  </w:abstractNum>
  <w:abstractNum w:abstractNumId="2">
    <w:nsid w:val="1E7A2EA2"/>
    <w:multiLevelType w:val="singleLevel"/>
    <w:tmpl w:val="1E7A2EA2"/>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xZTQzNDNlOGMwMWZjYWIxMWQzM2IzMzhhNWFmMzYifQ=="/>
  </w:docVars>
  <w:rsids>
    <w:rsidRoot w:val="7AAF2D79"/>
    <w:rsid w:val="003D77B1"/>
    <w:rsid w:val="014D7D59"/>
    <w:rsid w:val="017151B6"/>
    <w:rsid w:val="017B5688"/>
    <w:rsid w:val="019860D0"/>
    <w:rsid w:val="06670C42"/>
    <w:rsid w:val="073E237B"/>
    <w:rsid w:val="098B0653"/>
    <w:rsid w:val="0D6353A2"/>
    <w:rsid w:val="0D8F606D"/>
    <w:rsid w:val="0DC363ED"/>
    <w:rsid w:val="101C450C"/>
    <w:rsid w:val="118232F4"/>
    <w:rsid w:val="11CF4E2E"/>
    <w:rsid w:val="124B30E9"/>
    <w:rsid w:val="13B30494"/>
    <w:rsid w:val="14385C7A"/>
    <w:rsid w:val="1475255D"/>
    <w:rsid w:val="15516881"/>
    <w:rsid w:val="16335C26"/>
    <w:rsid w:val="18F10FCD"/>
    <w:rsid w:val="19457B5B"/>
    <w:rsid w:val="1A6C7833"/>
    <w:rsid w:val="1B951185"/>
    <w:rsid w:val="1CCE076C"/>
    <w:rsid w:val="201A0765"/>
    <w:rsid w:val="21243ED3"/>
    <w:rsid w:val="247A404C"/>
    <w:rsid w:val="24F32FA8"/>
    <w:rsid w:val="264273D8"/>
    <w:rsid w:val="26B67141"/>
    <w:rsid w:val="27F6086F"/>
    <w:rsid w:val="283D595E"/>
    <w:rsid w:val="2911509E"/>
    <w:rsid w:val="2D3C2017"/>
    <w:rsid w:val="2DB32E3C"/>
    <w:rsid w:val="2DB92952"/>
    <w:rsid w:val="2E641555"/>
    <w:rsid w:val="317B5CBE"/>
    <w:rsid w:val="317D5850"/>
    <w:rsid w:val="31D4754B"/>
    <w:rsid w:val="35067D09"/>
    <w:rsid w:val="36FA000E"/>
    <w:rsid w:val="37CD6925"/>
    <w:rsid w:val="38A83A80"/>
    <w:rsid w:val="3AC945DB"/>
    <w:rsid w:val="3CE1135C"/>
    <w:rsid w:val="3D746843"/>
    <w:rsid w:val="3E720FAA"/>
    <w:rsid w:val="405B41FF"/>
    <w:rsid w:val="44B539F9"/>
    <w:rsid w:val="44F043CA"/>
    <w:rsid w:val="45322988"/>
    <w:rsid w:val="46F25071"/>
    <w:rsid w:val="471F6483"/>
    <w:rsid w:val="4AE567C4"/>
    <w:rsid w:val="4C590A63"/>
    <w:rsid w:val="4E2B176A"/>
    <w:rsid w:val="4F5E5174"/>
    <w:rsid w:val="4F615118"/>
    <w:rsid w:val="4F6836D7"/>
    <w:rsid w:val="5031327F"/>
    <w:rsid w:val="507D70FE"/>
    <w:rsid w:val="51C668F3"/>
    <w:rsid w:val="52095C02"/>
    <w:rsid w:val="56A34BDA"/>
    <w:rsid w:val="5717642E"/>
    <w:rsid w:val="5D4C244D"/>
    <w:rsid w:val="5D7100EB"/>
    <w:rsid w:val="5E731F38"/>
    <w:rsid w:val="5F993B0F"/>
    <w:rsid w:val="62FF4D6E"/>
    <w:rsid w:val="63AF5B3D"/>
    <w:rsid w:val="65074105"/>
    <w:rsid w:val="651E2259"/>
    <w:rsid w:val="656E1FC2"/>
    <w:rsid w:val="65A40FE9"/>
    <w:rsid w:val="685257B7"/>
    <w:rsid w:val="69CF7AA8"/>
    <w:rsid w:val="6D215D4B"/>
    <w:rsid w:val="6FBD260D"/>
    <w:rsid w:val="75223045"/>
    <w:rsid w:val="76EC37A2"/>
    <w:rsid w:val="7AAF2D79"/>
    <w:rsid w:val="7B242292"/>
    <w:rsid w:val="7D4F17A1"/>
    <w:rsid w:val="7DAF26CD"/>
    <w:rsid w:val="7DBB1A64"/>
    <w:rsid w:val="7E0376D0"/>
    <w:rsid w:val="7F1C47E2"/>
    <w:rsid w:val="7F3D6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Times New Roman" w:hAnsi="Times New Roman"/>
      <w:szCs w:val="20"/>
    </w:rPr>
  </w:style>
  <w:style w:type="paragraph" w:styleId="3">
    <w:name w:val="toa heading"/>
    <w:basedOn w:val="1"/>
    <w:next w:val="1"/>
    <w:qFormat/>
    <w:uiPriority w:val="0"/>
    <w:rPr>
      <w:rFonts w:ascii="Arial" w:hAnsi="Arial" w:cs="Arial"/>
      <w:sz w:val="24"/>
    </w:rPr>
  </w:style>
  <w:style w:type="paragraph" w:styleId="4">
    <w:name w:val="Body Text Indent"/>
    <w:basedOn w:val="1"/>
    <w:next w:val="2"/>
    <w:unhideWhenUsed/>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next w:val="8"/>
    <w:qFormat/>
    <w:uiPriority w:val="99"/>
    <w:pPr>
      <w:ind w:firstLine="420" w:firstLineChars="200"/>
    </w:pPr>
  </w:style>
  <w:style w:type="paragraph" w:customStyle="1" w:styleId="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1256</Words>
  <Characters>1555</Characters>
  <Lines>0</Lines>
  <Paragraphs>0</Paragraphs>
  <TotalTime>25</TotalTime>
  <ScaleCrop>false</ScaleCrop>
  <LinksUpToDate>false</LinksUpToDate>
  <CharactersWithSpaces>1558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2022-01-04T02:46:00Z</dcterms:created>
  <dc:creator>山东国际会展集团</dc:creator>
  <cp:lastModifiedBy>1</cp:lastModifiedBy>
  <cp:lastPrinted>2023-10-12T02:30:00Z</cp:lastPrinted>
  <dcterms:modified xsi:type="dcterms:W3CDTF">2025-12-10T07:55:01Z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B9037763A8AA41B2BD5282AF206F6A9E_13</vt:lpwstr>
  </property>
  <property fmtid="{D5CDD505-2E9C-101B-9397-08002B2CF9AE}" pid="4" name="KSOTemplateDocerSaveRecord">
    <vt:lpwstr>eyJoZGlkIjoiMjVkN2I2NmE4NzY4M2FjNmNhYTMzMTgzZmQxZTg1MmYiLCJ1c2VySWQiOiI0NTM5NDk5OTcifQ==</vt:lpwstr>
  </property>
</Properties>
</file>